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67" w:rsidRDefault="00E14A67" w:rsidP="004F0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68330" cy="9544050"/>
            <wp:effectExtent l="0" t="0" r="8890" b="0"/>
            <wp:docPr id="2" name="Рисунок 2" descr="C:\Users\Гость\Desktop\Скан\Scan_20180214_16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Скан\Scan_20180214_1616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27" cy="95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A6" w:rsidRPr="004B54EF" w:rsidRDefault="006B7B55" w:rsidP="004F0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E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7CA6" w:rsidRPr="004F0963" w:rsidRDefault="00787CA6" w:rsidP="00523D24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 xml:space="preserve">Программа объединения по интересам «Школа </w:t>
      </w:r>
      <w:r w:rsidR="004F0963" w:rsidRPr="004F0963">
        <w:rPr>
          <w:rFonts w:ascii="Times New Roman" w:hAnsi="Times New Roman" w:cs="Times New Roman"/>
          <w:sz w:val="24"/>
          <w:szCs w:val="24"/>
        </w:rPr>
        <w:t xml:space="preserve">ведущих» </w:t>
      </w:r>
      <w:r w:rsidR="004F0963" w:rsidRPr="004F0963">
        <w:rPr>
          <w:rFonts w:ascii="Times New Roman" w:hAnsi="Times New Roman" w:cs="Times New Roman"/>
          <w:iCs/>
          <w:sz w:val="24"/>
          <w:szCs w:val="24"/>
        </w:rPr>
        <w:t>по</w:t>
      </w:r>
      <w:r w:rsidRPr="004F0963">
        <w:rPr>
          <w:rFonts w:ascii="Times New Roman" w:hAnsi="Times New Roman" w:cs="Times New Roman"/>
          <w:sz w:val="24"/>
          <w:szCs w:val="24"/>
        </w:rPr>
        <w:t xml:space="preserve"> содержательной, тематической </w:t>
      </w:r>
      <w:r w:rsidR="006B7B55" w:rsidRPr="004F0963">
        <w:rPr>
          <w:rFonts w:ascii="Times New Roman" w:hAnsi="Times New Roman" w:cs="Times New Roman"/>
          <w:spacing w:val="-2"/>
          <w:sz w:val="24"/>
          <w:szCs w:val="24"/>
        </w:rPr>
        <w:t xml:space="preserve">направленности является – </w:t>
      </w:r>
      <w:r w:rsidR="002C56EF" w:rsidRPr="004F0963">
        <w:rPr>
          <w:rFonts w:ascii="Times New Roman" w:hAnsi="Times New Roman" w:cs="Times New Roman"/>
          <w:iCs/>
          <w:sz w:val="24"/>
          <w:szCs w:val="24"/>
        </w:rPr>
        <w:t>культурно-досуговой</w:t>
      </w:r>
      <w:r w:rsidRPr="004F0963">
        <w:rPr>
          <w:rFonts w:ascii="Times New Roman" w:hAnsi="Times New Roman" w:cs="Times New Roman"/>
          <w:sz w:val="24"/>
          <w:szCs w:val="24"/>
        </w:rPr>
        <w:t xml:space="preserve">; </w:t>
      </w:r>
      <w:r w:rsidRPr="004F0963">
        <w:rPr>
          <w:rFonts w:ascii="Times New Roman" w:hAnsi="Times New Roman" w:cs="Times New Roman"/>
          <w:spacing w:val="-2"/>
          <w:sz w:val="24"/>
          <w:szCs w:val="24"/>
        </w:rPr>
        <w:t>по ф</w:t>
      </w:r>
      <w:r w:rsidR="006B7B55" w:rsidRPr="004F0963">
        <w:rPr>
          <w:rFonts w:ascii="Times New Roman" w:hAnsi="Times New Roman" w:cs="Times New Roman"/>
          <w:spacing w:val="-2"/>
          <w:sz w:val="24"/>
          <w:szCs w:val="24"/>
        </w:rPr>
        <w:t xml:space="preserve">ункциональному предназначению </w:t>
      </w:r>
      <w:r w:rsidR="004F0963" w:rsidRPr="004F0963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4F0963" w:rsidRPr="004F0963">
        <w:rPr>
          <w:rFonts w:ascii="Times New Roman" w:hAnsi="Times New Roman" w:cs="Times New Roman"/>
          <w:iCs/>
          <w:spacing w:val="-2"/>
          <w:sz w:val="24"/>
          <w:szCs w:val="24"/>
        </w:rPr>
        <w:t>учебно</w:t>
      </w:r>
      <w:r w:rsidRPr="004F0963">
        <w:rPr>
          <w:rFonts w:ascii="Times New Roman" w:hAnsi="Times New Roman" w:cs="Times New Roman"/>
          <w:iCs/>
          <w:spacing w:val="-2"/>
          <w:sz w:val="24"/>
          <w:szCs w:val="24"/>
        </w:rPr>
        <w:t>-познавательной</w:t>
      </w:r>
      <w:r w:rsidRPr="004F09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0963" w:rsidRPr="004F0963">
        <w:rPr>
          <w:rFonts w:ascii="Times New Roman" w:hAnsi="Times New Roman" w:cs="Times New Roman"/>
          <w:iCs/>
          <w:sz w:val="24"/>
          <w:szCs w:val="24"/>
        </w:rPr>
        <w:t>и общекультурной</w:t>
      </w:r>
      <w:r w:rsidRPr="004F0963">
        <w:rPr>
          <w:rFonts w:ascii="Times New Roman" w:hAnsi="Times New Roman" w:cs="Times New Roman"/>
          <w:sz w:val="24"/>
          <w:szCs w:val="24"/>
        </w:rPr>
        <w:t xml:space="preserve">; по времени реализации </w:t>
      </w:r>
      <w:r w:rsidR="004F0963" w:rsidRPr="004F0963">
        <w:rPr>
          <w:rFonts w:ascii="Times New Roman" w:hAnsi="Times New Roman" w:cs="Times New Roman"/>
          <w:sz w:val="24"/>
          <w:szCs w:val="24"/>
        </w:rPr>
        <w:t xml:space="preserve">– </w:t>
      </w:r>
      <w:r w:rsidR="004F0963" w:rsidRPr="004F0963">
        <w:rPr>
          <w:rFonts w:ascii="Times New Roman" w:hAnsi="Times New Roman" w:cs="Times New Roman"/>
          <w:iCs/>
          <w:sz w:val="24"/>
          <w:szCs w:val="24"/>
        </w:rPr>
        <w:t>длительной</w:t>
      </w:r>
      <w:r w:rsidRPr="004F0963">
        <w:rPr>
          <w:rFonts w:ascii="Times New Roman" w:hAnsi="Times New Roman" w:cs="Times New Roman"/>
          <w:iCs/>
          <w:sz w:val="24"/>
          <w:szCs w:val="24"/>
        </w:rPr>
        <w:t xml:space="preserve"> подготовки.</w:t>
      </w:r>
    </w:p>
    <w:p w:rsidR="00787CA6" w:rsidRPr="004F0963" w:rsidRDefault="004F0963" w:rsidP="00523D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pacing w:val="-5"/>
          <w:sz w:val="24"/>
          <w:szCs w:val="24"/>
        </w:rPr>
        <w:t xml:space="preserve">Программа </w:t>
      </w:r>
      <w:r w:rsidRPr="004F0963">
        <w:rPr>
          <w:rFonts w:ascii="Times New Roman" w:hAnsi="Times New Roman" w:cs="Times New Roman"/>
          <w:iCs/>
          <w:spacing w:val="-5"/>
          <w:sz w:val="24"/>
          <w:szCs w:val="24"/>
        </w:rPr>
        <w:t>предназначена</w:t>
      </w:r>
      <w:r w:rsidR="00787CA6" w:rsidRPr="004F09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0963">
        <w:rPr>
          <w:rFonts w:ascii="Times New Roman" w:hAnsi="Times New Roman" w:cs="Times New Roman"/>
          <w:spacing w:val="-5"/>
          <w:sz w:val="24"/>
          <w:szCs w:val="24"/>
        </w:rPr>
        <w:t>для школьников</w:t>
      </w:r>
      <w:r w:rsidR="00787CA6" w:rsidRPr="004F096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, </w:t>
      </w:r>
      <w:r w:rsidR="00787CA6" w:rsidRPr="004F0963">
        <w:rPr>
          <w:rFonts w:ascii="Times New Roman" w:hAnsi="Times New Roman" w:cs="Times New Roman"/>
          <w:spacing w:val="-1"/>
          <w:sz w:val="24"/>
          <w:szCs w:val="24"/>
        </w:rPr>
        <w:t xml:space="preserve">а также </w:t>
      </w:r>
      <w:r w:rsidR="00787CA6" w:rsidRPr="004F0963">
        <w:rPr>
          <w:rFonts w:ascii="Times New Roman" w:hAnsi="Times New Roman" w:cs="Times New Roman"/>
          <w:spacing w:val="-6"/>
          <w:sz w:val="24"/>
          <w:szCs w:val="24"/>
        </w:rPr>
        <w:t xml:space="preserve">  направлена на обес</w:t>
      </w:r>
      <w:r w:rsidR="00787CA6" w:rsidRPr="004F0963">
        <w:rPr>
          <w:rFonts w:ascii="Times New Roman" w:hAnsi="Times New Roman" w:cs="Times New Roman"/>
          <w:spacing w:val="-8"/>
          <w:sz w:val="24"/>
          <w:szCs w:val="24"/>
        </w:rPr>
        <w:t>печение</w:t>
      </w:r>
      <w:r w:rsidR="00787CA6" w:rsidRPr="004F0963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дополнительной </w:t>
      </w:r>
      <w:r w:rsidRPr="004F0963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теоретической </w:t>
      </w:r>
      <w:r w:rsidRPr="004F0963">
        <w:rPr>
          <w:rFonts w:ascii="Times New Roman" w:hAnsi="Times New Roman" w:cs="Times New Roman"/>
          <w:spacing w:val="-8"/>
          <w:sz w:val="24"/>
          <w:szCs w:val="24"/>
        </w:rPr>
        <w:t>подготовки</w:t>
      </w:r>
      <w:r w:rsidR="00787CA6" w:rsidRPr="004F0963">
        <w:rPr>
          <w:rFonts w:ascii="Times New Roman" w:hAnsi="Times New Roman" w:cs="Times New Roman"/>
          <w:spacing w:val="-8"/>
          <w:sz w:val="24"/>
          <w:szCs w:val="24"/>
        </w:rPr>
        <w:t xml:space="preserve"> по </w:t>
      </w:r>
      <w:r w:rsidR="00787CA6" w:rsidRPr="004F0963">
        <w:rPr>
          <w:rFonts w:ascii="Times New Roman" w:hAnsi="Times New Roman" w:cs="Times New Roman"/>
          <w:iCs/>
          <w:spacing w:val="-8"/>
          <w:sz w:val="24"/>
          <w:szCs w:val="24"/>
        </w:rPr>
        <w:t>развитию коммуникативной культуры учащихся.</w:t>
      </w:r>
    </w:p>
    <w:p w:rsidR="00787CA6" w:rsidRPr="004F0963" w:rsidRDefault="00787CA6" w:rsidP="00523D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 xml:space="preserve">Содержание программы нацелено на формирование </w:t>
      </w:r>
      <w:r w:rsidRPr="004F0963">
        <w:rPr>
          <w:rFonts w:ascii="Times New Roman" w:hAnsi="Times New Roman" w:cs="Times New Roman"/>
          <w:iCs/>
          <w:sz w:val="24"/>
          <w:szCs w:val="24"/>
        </w:rPr>
        <w:t>культуры творческой личности,</w:t>
      </w:r>
      <w:r w:rsidRPr="004F0963">
        <w:rPr>
          <w:rFonts w:ascii="Times New Roman" w:hAnsi="Times New Roman" w:cs="Times New Roman"/>
          <w:sz w:val="24"/>
          <w:szCs w:val="24"/>
        </w:rPr>
        <w:t xml:space="preserve"> на приобщение </w:t>
      </w:r>
      <w:r w:rsidR="004F0963" w:rsidRPr="004F0963">
        <w:rPr>
          <w:rFonts w:ascii="Times New Roman" w:hAnsi="Times New Roman" w:cs="Times New Roman"/>
          <w:sz w:val="24"/>
          <w:szCs w:val="24"/>
        </w:rPr>
        <w:t>учащихся к</w:t>
      </w:r>
      <w:r w:rsidRPr="004F0963">
        <w:rPr>
          <w:rFonts w:ascii="Times New Roman" w:hAnsi="Times New Roman" w:cs="Times New Roman"/>
          <w:sz w:val="24"/>
          <w:szCs w:val="24"/>
        </w:rPr>
        <w:t xml:space="preserve"> </w:t>
      </w:r>
      <w:r w:rsidRPr="004F0963">
        <w:rPr>
          <w:rFonts w:ascii="Times New Roman" w:hAnsi="Times New Roman" w:cs="Times New Roman"/>
          <w:iCs/>
          <w:sz w:val="24"/>
          <w:szCs w:val="24"/>
        </w:rPr>
        <w:t xml:space="preserve">общечеловеческим </w:t>
      </w:r>
      <w:r w:rsidRPr="004F0963">
        <w:rPr>
          <w:rFonts w:ascii="Times New Roman" w:hAnsi="Times New Roman" w:cs="Times New Roman"/>
          <w:iCs/>
          <w:spacing w:val="-2"/>
          <w:sz w:val="24"/>
          <w:szCs w:val="24"/>
        </w:rPr>
        <w:t>ценностям через собственное творчество</w:t>
      </w:r>
      <w:r w:rsidRPr="004F0963">
        <w:rPr>
          <w:rFonts w:ascii="Times New Roman" w:hAnsi="Times New Roman" w:cs="Times New Roman"/>
          <w:spacing w:val="-2"/>
          <w:sz w:val="24"/>
          <w:szCs w:val="24"/>
        </w:rPr>
        <w:t xml:space="preserve">. Содержание программы расширяет представления учащихся о </w:t>
      </w:r>
      <w:r w:rsidRPr="004F0963">
        <w:rPr>
          <w:rFonts w:ascii="Times New Roman" w:hAnsi="Times New Roman" w:cs="Times New Roman"/>
          <w:iCs/>
          <w:spacing w:val="-2"/>
          <w:sz w:val="24"/>
          <w:szCs w:val="24"/>
        </w:rPr>
        <w:t>художественных</w:t>
      </w:r>
      <w:r w:rsidRPr="004F0963">
        <w:rPr>
          <w:rFonts w:ascii="Times New Roman" w:hAnsi="Times New Roman" w:cs="Times New Roman"/>
          <w:iCs/>
          <w:sz w:val="24"/>
          <w:szCs w:val="24"/>
        </w:rPr>
        <w:t xml:space="preserve"> стилях,</w:t>
      </w:r>
      <w:r w:rsidRPr="004F0963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Pr="004F0963">
        <w:rPr>
          <w:rFonts w:ascii="Times New Roman" w:hAnsi="Times New Roman" w:cs="Times New Roman"/>
          <w:iCs/>
          <w:sz w:val="24"/>
          <w:szCs w:val="24"/>
        </w:rPr>
        <w:t>чувство гармонии</w:t>
      </w:r>
      <w:r w:rsidRPr="004F0963">
        <w:rPr>
          <w:rFonts w:ascii="Times New Roman" w:hAnsi="Times New Roman" w:cs="Times New Roman"/>
          <w:sz w:val="24"/>
          <w:szCs w:val="24"/>
        </w:rPr>
        <w:t>.</w:t>
      </w:r>
    </w:p>
    <w:p w:rsidR="00787CA6" w:rsidRPr="004F0963" w:rsidRDefault="00787CA6" w:rsidP="00523D24">
      <w:pPr>
        <w:spacing w:after="0"/>
        <w:ind w:firstLine="43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>Актуальность данной программы обусловлена также ее практической значимостью. Дети могут применить полученные знания и прак</w:t>
      </w:r>
      <w:r w:rsidRPr="004F0963">
        <w:rPr>
          <w:rFonts w:ascii="Times New Roman" w:hAnsi="Times New Roman" w:cs="Times New Roman"/>
          <w:spacing w:val="-2"/>
          <w:sz w:val="24"/>
          <w:szCs w:val="24"/>
        </w:rPr>
        <w:t xml:space="preserve">тический опыт </w:t>
      </w:r>
      <w:r w:rsidRPr="004F0963">
        <w:rPr>
          <w:rFonts w:ascii="Times New Roman" w:hAnsi="Times New Roman" w:cs="Times New Roman"/>
          <w:iCs/>
          <w:spacing w:val="-2"/>
          <w:sz w:val="24"/>
          <w:szCs w:val="24"/>
        </w:rPr>
        <w:t>при работе над проектом, при проведении мероприятий в классе, школе и вне учебного заведения и других творческих работах.</w:t>
      </w:r>
    </w:p>
    <w:p w:rsidR="00787CA6" w:rsidRPr="004F0963" w:rsidRDefault="00BE42EE" w:rsidP="00523D24">
      <w:pPr>
        <w:shd w:val="clear" w:color="auto" w:fill="FFFFFF"/>
        <w:spacing w:after="0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pacing w:val="8"/>
          <w:sz w:val="24"/>
          <w:szCs w:val="24"/>
        </w:rPr>
        <w:t>П</w:t>
      </w:r>
      <w:r w:rsidR="00787CA6" w:rsidRPr="004F0963">
        <w:rPr>
          <w:rFonts w:ascii="Times New Roman" w:hAnsi="Times New Roman" w:cs="Times New Roman"/>
          <w:spacing w:val="8"/>
          <w:sz w:val="24"/>
          <w:szCs w:val="24"/>
        </w:rPr>
        <w:t xml:space="preserve">рограмма </w:t>
      </w:r>
      <w:r w:rsidR="004F0963" w:rsidRPr="004F0963">
        <w:rPr>
          <w:rFonts w:ascii="Times New Roman" w:hAnsi="Times New Roman" w:cs="Times New Roman"/>
          <w:spacing w:val="8"/>
          <w:sz w:val="24"/>
          <w:szCs w:val="24"/>
        </w:rPr>
        <w:t>объединения рассчитана</w:t>
      </w:r>
      <w:r w:rsidR="00787CA6" w:rsidRPr="004F0963">
        <w:rPr>
          <w:rFonts w:ascii="Times New Roman" w:hAnsi="Times New Roman" w:cs="Times New Roman"/>
          <w:sz w:val="24"/>
          <w:szCs w:val="24"/>
        </w:rPr>
        <w:t xml:space="preserve"> на</w:t>
      </w:r>
      <w:r w:rsidR="00A40FF7" w:rsidRPr="004F0963">
        <w:rPr>
          <w:rFonts w:ascii="Times New Roman" w:hAnsi="Times New Roman" w:cs="Times New Roman"/>
          <w:sz w:val="24"/>
          <w:szCs w:val="24"/>
        </w:rPr>
        <w:t xml:space="preserve"> </w:t>
      </w:r>
      <w:r w:rsidR="00AF0E28" w:rsidRPr="004F0963">
        <w:rPr>
          <w:rFonts w:ascii="Times New Roman" w:hAnsi="Times New Roman" w:cs="Times New Roman"/>
          <w:sz w:val="24"/>
          <w:szCs w:val="24"/>
        </w:rPr>
        <w:t>86 часов</w:t>
      </w:r>
      <w:r w:rsidR="00787CA6" w:rsidRPr="004F0963">
        <w:rPr>
          <w:rFonts w:ascii="Times New Roman" w:hAnsi="Times New Roman" w:cs="Times New Roman"/>
          <w:sz w:val="24"/>
          <w:szCs w:val="24"/>
        </w:rPr>
        <w:t xml:space="preserve">. Периодичность </w:t>
      </w:r>
      <w:r w:rsidR="004F0963" w:rsidRPr="004F0963">
        <w:rPr>
          <w:rFonts w:ascii="Times New Roman" w:hAnsi="Times New Roman" w:cs="Times New Roman"/>
          <w:sz w:val="24"/>
          <w:szCs w:val="24"/>
        </w:rPr>
        <w:t>занятий 1</w:t>
      </w:r>
      <w:r w:rsidR="00AF0E28" w:rsidRPr="004F0963">
        <w:rPr>
          <w:rFonts w:ascii="Times New Roman" w:hAnsi="Times New Roman" w:cs="Times New Roman"/>
          <w:sz w:val="24"/>
          <w:szCs w:val="24"/>
        </w:rPr>
        <w:t>-2 четверть – по 2 часа, 3-4 четверть по 3</w:t>
      </w:r>
      <w:r w:rsidR="00A930C0" w:rsidRPr="004F096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87CA6" w:rsidRPr="004F0963" w:rsidRDefault="00787CA6" w:rsidP="00523D24">
      <w:pPr>
        <w:shd w:val="clear" w:color="auto" w:fill="FFFFFF"/>
        <w:spacing w:after="0"/>
        <w:ind w:firstLine="35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F0963">
        <w:rPr>
          <w:rFonts w:ascii="Times New Roman" w:hAnsi="Times New Roman" w:cs="Times New Roman"/>
          <w:spacing w:val="-1"/>
          <w:sz w:val="24"/>
          <w:szCs w:val="24"/>
        </w:rPr>
        <w:t xml:space="preserve">Логика освоения учебных тем определяется </w:t>
      </w:r>
      <w:r w:rsidRPr="004F0963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задачами обучающими, развивающими, воспитательными</w:t>
      </w:r>
      <w:r w:rsidRPr="004F0963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87CA6" w:rsidRPr="004F0963" w:rsidRDefault="00787CA6" w:rsidP="00523D24">
      <w:pPr>
        <w:shd w:val="clear" w:color="auto" w:fill="FFFFFF"/>
        <w:spacing w:after="0"/>
        <w:ind w:firstLine="4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0963">
        <w:rPr>
          <w:rFonts w:ascii="Times New Roman" w:hAnsi="Times New Roman" w:cs="Times New Roman"/>
          <w:spacing w:val="-2"/>
          <w:sz w:val="24"/>
          <w:szCs w:val="24"/>
        </w:rPr>
        <w:t xml:space="preserve">Все образовательные </w:t>
      </w:r>
      <w:r w:rsidR="004F0963" w:rsidRPr="004F0963">
        <w:rPr>
          <w:rFonts w:ascii="Times New Roman" w:hAnsi="Times New Roman" w:cs="Times New Roman"/>
          <w:spacing w:val="-2"/>
          <w:sz w:val="24"/>
          <w:szCs w:val="24"/>
        </w:rPr>
        <w:t>блоки предусматривают</w:t>
      </w:r>
      <w:r w:rsidRPr="004F0963">
        <w:rPr>
          <w:rFonts w:ascii="Times New Roman" w:hAnsi="Times New Roman" w:cs="Times New Roman"/>
          <w:spacing w:val="-1"/>
          <w:sz w:val="24"/>
          <w:szCs w:val="24"/>
        </w:rPr>
        <w:t xml:space="preserve"> не только усвоение теоретических знаний, но и формирование </w:t>
      </w:r>
      <w:proofErr w:type="spellStart"/>
      <w:r w:rsidRPr="004F0963">
        <w:rPr>
          <w:rFonts w:ascii="Times New Roman" w:hAnsi="Times New Roman" w:cs="Times New Roman"/>
          <w:spacing w:val="-1"/>
          <w:sz w:val="24"/>
          <w:szCs w:val="24"/>
        </w:rPr>
        <w:t>деятельностно</w:t>
      </w:r>
      <w:proofErr w:type="spellEnd"/>
      <w:r w:rsidRPr="004F096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F0963">
        <w:rPr>
          <w:rFonts w:ascii="Times New Roman" w:hAnsi="Times New Roman" w:cs="Times New Roman"/>
          <w:spacing w:val="3"/>
          <w:sz w:val="24"/>
          <w:szCs w:val="24"/>
        </w:rPr>
        <w:t xml:space="preserve">практического опыта. </w:t>
      </w:r>
    </w:p>
    <w:p w:rsidR="00787CA6" w:rsidRPr="004F0963" w:rsidRDefault="00787CA6" w:rsidP="00523D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>Практические задания способствуют развитию у детей творческих способностей</w:t>
      </w:r>
      <w:r w:rsidRPr="004F0963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  <w:r w:rsidRPr="004F0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64B" w:rsidRPr="004F0963" w:rsidRDefault="003719FB" w:rsidP="00523D24">
      <w:pPr>
        <w:shd w:val="clear" w:color="auto" w:fill="FFFFFF"/>
        <w:spacing w:after="0"/>
        <w:ind w:firstLine="44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 xml:space="preserve">Результаты обучения </w:t>
      </w:r>
      <w:r w:rsidR="00787CA6" w:rsidRPr="004F0963">
        <w:rPr>
          <w:rFonts w:ascii="Times New Roman" w:hAnsi="Times New Roman" w:cs="Times New Roman"/>
          <w:sz w:val="24"/>
          <w:szCs w:val="24"/>
        </w:rPr>
        <w:t xml:space="preserve">по данному курсу достигаются в каждом </w:t>
      </w:r>
      <w:r w:rsidR="00787CA6" w:rsidRPr="004F0963">
        <w:rPr>
          <w:rFonts w:ascii="Times New Roman" w:hAnsi="Times New Roman" w:cs="Times New Roman"/>
          <w:spacing w:val="7"/>
          <w:sz w:val="24"/>
          <w:szCs w:val="24"/>
        </w:rPr>
        <w:t>образовательном блоке</w:t>
      </w:r>
      <w:r w:rsidR="00A40FF7" w:rsidRPr="004F096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C462C" w:rsidRPr="004F0963" w:rsidRDefault="00BC462C" w:rsidP="006F164B">
      <w:pPr>
        <w:shd w:val="clear" w:color="auto" w:fill="FFFFFF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hAnsi="Times New Roman" w:cs="Times New Roman"/>
          <w:b/>
          <w:sz w:val="24"/>
          <w:szCs w:val="24"/>
        </w:rPr>
        <w:t>Цель</w:t>
      </w:r>
      <w:r w:rsidR="006F164B" w:rsidRPr="004F096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4F0963">
        <w:rPr>
          <w:rFonts w:ascii="Times New Roman" w:hAnsi="Times New Roman" w:cs="Times New Roman"/>
          <w:sz w:val="24"/>
          <w:szCs w:val="24"/>
        </w:rPr>
        <w:t>:</w:t>
      </w:r>
      <w:r w:rsidR="006F164B" w:rsidRPr="004F0963">
        <w:rPr>
          <w:rFonts w:ascii="Times New Roman" w:hAnsi="Times New Roman" w:cs="Times New Roman"/>
          <w:sz w:val="24"/>
          <w:szCs w:val="24"/>
        </w:rPr>
        <w:t xml:space="preserve"> </w:t>
      </w:r>
      <w:r w:rsidR="006F164B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активной, творческой личности, способной к самоопределению и самореализации на основе выработки умений по разработке и реализации социально значимых творческих проектов досуговых программ и готовности осуществлять индивидуальную творческую практику в сфере ораторского искусства.</w:t>
      </w:r>
    </w:p>
    <w:p w:rsidR="006F164B" w:rsidRPr="004F0963" w:rsidRDefault="006F164B" w:rsidP="003719FB">
      <w:pPr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необходимо решить следующие группы задач: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Образовательные: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кругозор в области ораторского и театрального искусства;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понятие об особенностях устной монологической речи, рассчитанной на определенную аудиторию в определённой речевой ситуации;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основами проектной деятельности досуговых программ;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умения и навыки уверенного поведения при публичных выступлениях, проектной деятельности.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Развивающие: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способнос</w:t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обучающихся к саморазвитию и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самосовершенствованию;</w:t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интерес;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коммуникативные компетенции,</w:t>
      </w:r>
      <w:r w:rsidR="002C56EF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организаторские и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лидерские способности; 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творческий и интеллектуальный потенциал.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u w:val="wave"/>
          <w:lang w:eastAsia="ru-RU"/>
        </w:rPr>
        <w:t>Воспитательные: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культуру</w:t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общения;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эстетические потребности и ценности; </w:t>
      </w:r>
    </w:p>
    <w:p w:rsidR="006F164B" w:rsidRPr="004F0963" w:rsidRDefault="006F164B" w:rsidP="00523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нравственные</w:t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="00523D24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толерантность, </w:t>
      </w:r>
      <w:r w:rsidR="003719FB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целеустремленность.</w:t>
      </w:r>
    </w:p>
    <w:p w:rsidR="00493382" w:rsidRPr="004F0963" w:rsidRDefault="00493382" w:rsidP="0049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детей подросткового и юношеского возраста, поэтому при ее составлении учитывались психологические особенности данных возрастных категорий. А именно, интерес подростков и юношей к изучению своего внутреннего мира, осознание своей неповторимости, наличия собственной системы жизненных ценностей, высокая потребность в самореализации в социуме. Программа способствует приобретению позитивного опыта освоения учащимися социальных ролей, помогает в формировании осознанного профессионального выбора посредством их самореализации в сфере ораторского искусства. В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данной программы дополнительного образования детей лежат следующие важные педагогические принципы:</w:t>
      </w:r>
    </w:p>
    <w:p w:rsidR="00493382" w:rsidRPr="004F0963" w:rsidRDefault="00493382" w:rsidP="0049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преемственности, последовательности и систематичности, который направлен на закрепление ранее усвоенных знаний, умений, навыков, личностных качеств, их последовательное развитие и совершенствование;</w:t>
      </w:r>
    </w:p>
    <w:p w:rsidR="00493382" w:rsidRPr="004F0963" w:rsidRDefault="00493382" w:rsidP="0049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сочетания педагогического управления с развитием инициативы и самостоятельности</w:t>
      </w:r>
      <w:proofErr w:type="gramEnd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сфере ораторского искусства.</w:t>
      </w:r>
    </w:p>
    <w:p w:rsidR="00493382" w:rsidRPr="004F0963" w:rsidRDefault="00493382" w:rsidP="0049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сознательности и активности обучающихся, участвующих в педагогическом процессе; </w:t>
      </w:r>
    </w:p>
    <w:p w:rsidR="00493382" w:rsidRPr="004F0963" w:rsidRDefault="00493382" w:rsidP="0049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учета </w:t>
      </w:r>
      <w:proofErr w:type="gramStart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и индивидуальных особенностей</w:t>
      </w:r>
      <w:proofErr w:type="gramEnd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493382" w:rsidRPr="004F0963" w:rsidRDefault="00493382" w:rsidP="0049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ориентации на духовно - нравственные ценности современного общества;</w:t>
      </w:r>
    </w:p>
    <w:p w:rsidR="00493382" w:rsidRPr="004F0963" w:rsidRDefault="00493382" w:rsidP="0049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</w:t>
      </w:r>
      <w:proofErr w:type="spellStart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требующий, чтобы любая работа обучающегося становилась его личной задачей, пробуждала его интерес и интеллектуальную активность, а также создавала перспективу успеха. </w:t>
      </w:r>
    </w:p>
    <w:p w:rsidR="00493382" w:rsidRPr="004F0963" w:rsidRDefault="00493382" w:rsidP="00493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</w:t>
      </w:r>
      <w:proofErr w:type="spellStart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практикоориентированности</w:t>
      </w:r>
      <w:proofErr w:type="spellEnd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разработку социально значимых творческих проектов досуговых программ и их реализацию, вариативность, преемственность; Для реализации данных принципов и достижения поставленной цели и задач предполагается использование как традиционных, так и </w:t>
      </w:r>
      <w:proofErr w:type="gramStart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форм</w:t>
      </w:r>
      <w:proofErr w:type="gramEnd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работы. </w:t>
      </w:r>
    </w:p>
    <w:p w:rsidR="00BC462C" w:rsidRPr="004F0963" w:rsidRDefault="00493382" w:rsidP="00AE0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индивидуальная и групповая формы работы; активное использование игровых форм (интерактивные, ролевые, деловые игры) и таких методов, как беседа, диспут, тренинг, проектный метод. Это и опросные методы, необходимые для эффективного проведения рефлексии, как в ходе занятий, так и по результатам проведенной работы. Это и посещение спектаклей, концертных и праздничных программ, участие в конкурсах профессионального мастерства. И, конечно, активное использование в работе информационных технологий, без которых практически невозможно реализовать себя современному ведущему.</w:t>
      </w:r>
    </w:p>
    <w:p w:rsidR="00B80CB0" w:rsidRPr="004F0963" w:rsidRDefault="00B80CB0" w:rsidP="00B80CB0">
      <w:pPr>
        <w:pStyle w:val="2"/>
        <w:rPr>
          <w:sz w:val="24"/>
          <w:szCs w:val="24"/>
        </w:rPr>
      </w:pPr>
    </w:p>
    <w:p w:rsidR="00831D7B" w:rsidRPr="004F0963" w:rsidRDefault="00831D7B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963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4F09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0963">
        <w:rPr>
          <w:rFonts w:ascii="Times New Roman" w:hAnsi="Times New Roman" w:cs="Times New Roman"/>
          <w:b/>
          <w:sz w:val="24"/>
          <w:szCs w:val="24"/>
        </w:rPr>
        <w:t>.Результаты освоения курса внеурочной деятельности</w:t>
      </w:r>
    </w:p>
    <w:p w:rsidR="00B80CB0" w:rsidRPr="004F0963" w:rsidRDefault="00B80CB0" w:rsidP="00B80CB0">
      <w:pPr>
        <w:pStyle w:val="2"/>
        <w:rPr>
          <w:sz w:val="24"/>
          <w:szCs w:val="24"/>
        </w:rPr>
      </w:pPr>
      <w:proofErr w:type="spellStart"/>
      <w:r w:rsidRPr="004F0963">
        <w:rPr>
          <w:sz w:val="24"/>
          <w:szCs w:val="24"/>
        </w:rPr>
        <w:t>Метапредметные</w:t>
      </w:r>
      <w:proofErr w:type="spellEnd"/>
      <w:r w:rsidRPr="004F0963">
        <w:rPr>
          <w:sz w:val="24"/>
          <w:szCs w:val="24"/>
        </w:rPr>
        <w:t xml:space="preserve"> результаты: </w:t>
      </w:r>
    </w:p>
    <w:p w:rsidR="00B80CB0" w:rsidRPr="004F0963" w:rsidRDefault="00B80CB0" w:rsidP="00B80CB0">
      <w:pPr>
        <w:pStyle w:val="2"/>
        <w:rPr>
          <w:sz w:val="24"/>
          <w:szCs w:val="24"/>
        </w:rPr>
      </w:pPr>
      <w:r w:rsidRPr="004F0963">
        <w:rPr>
          <w:sz w:val="24"/>
          <w:szCs w:val="24"/>
        </w:rPr>
        <w:t>Регулятивные УУД: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sz w:val="24"/>
          <w:szCs w:val="24"/>
        </w:rPr>
        <w:t>-</w:t>
      </w:r>
      <w:r w:rsidRPr="004F0963">
        <w:rPr>
          <w:b w:val="0"/>
          <w:sz w:val="24"/>
          <w:szCs w:val="24"/>
        </w:rPr>
        <w:t>понимать и принимать учебную задачу, сформулированную учителем;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b w:val="0"/>
          <w:sz w:val="24"/>
          <w:szCs w:val="24"/>
        </w:rPr>
        <w:t>-планировать свои действия на отдельных этапах работы над сценарием мероприятия, праздника;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b w:val="0"/>
          <w:sz w:val="24"/>
          <w:szCs w:val="24"/>
        </w:rPr>
        <w:t>-осуществлять контроль, коррекцию и оценку результатов своей деятельности;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b w:val="0"/>
          <w:sz w:val="24"/>
          <w:szCs w:val="24"/>
        </w:rPr>
        <w:t>-анализировать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B80CB0" w:rsidRPr="004F0963" w:rsidRDefault="00B80CB0" w:rsidP="00B80CB0">
      <w:pPr>
        <w:pStyle w:val="2"/>
        <w:rPr>
          <w:sz w:val="24"/>
          <w:szCs w:val="24"/>
        </w:rPr>
      </w:pPr>
      <w:r w:rsidRPr="004F0963">
        <w:rPr>
          <w:sz w:val="24"/>
          <w:szCs w:val="24"/>
        </w:rPr>
        <w:t>Познавательные УУД: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sz w:val="24"/>
          <w:szCs w:val="24"/>
        </w:rPr>
        <w:t>-</w:t>
      </w:r>
      <w:r w:rsidRPr="004F0963">
        <w:rPr>
          <w:b w:val="0"/>
          <w:sz w:val="24"/>
          <w:szCs w:val="24"/>
        </w:rPr>
        <w:t xml:space="preserve">пользоваться приёмами анализа и синтеза при чтении и просмотре видеозаписей, проводить сравнение и анализ своих выступлений и </w:t>
      </w:r>
      <w:proofErr w:type="spellStart"/>
      <w:r w:rsidRPr="004F0963">
        <w:rPr>
          <w:b w:val="0"/>
          <w:sz w:val="24"/>
          <w:szCs w:val="24"/>
        </w:rPr>
        <w:t>товаришей</w:t>
      </w:r>
      <w:proofErr w:type="spellEnd"/>
      <w:r w:rsidRPr="004F0963">
        <w:rPr>
          <w:b w:val="0"/>
          <w:sz w:val="24"/>
          <w:szCs w:val="24"/>
        </w:rPr>
        <w:t>;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b w:val="0"/>
          <w:sz w:val="24"/>
          <w:szCs w:val="24"/>
        </w:rPr>
        <w:t>-понимать и применять полученную информацию при выполнении заданий;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sz w:val="24"/>
          <w:szCs w:val="24"/>
        </w:rPr>
        <w:t>-</w:t>
      </w:r>
      <w:r w:rsidRPr="004F0963">
        <w:rPr>
          <w:b w:val="0"/>
          <w:sz w:val="24"/>
          <w:szCs w:val="24"/>
        </w:rPr>
        <w:t xml:space="preserve">проявлять индивидуальные творческие способности </w:t>
      </w:r>
      <w:proofErr w:type="gramStart"/>
      <w:r w:rsidRPr="004F0963">
        <w:rPr>
          <w:b w:val="0"/>
          <w:sz w:val="24"/>
          <w:szCs w:val="24"/>
        </w:rPr>
        <w:t>при  ведении</w:t>
      </w:r>
      <w:proofErr w:type="gramEnd"/>
      <w:r w:rsidRPr="004F0963">
        <w:rPr>
          <w:b w:val="0"/>
          <w:sz w:val="24"/>
          <w:szCs w:val="24"/>
        </w:rPr>
        <w:t xml:space="preserve"> программы, праздника.</w:t>
      </w:r>
    </w:p>
    <w:p w:rsidR="00D17699" w:rsidRPr="004F0963" w:rsidRDefault="00D17699" w:rsidP="00B80CB0">
      <w:pPr>
        <w:pStyle w:val="2"/>
        <w:rPr>
          <w:b w:val="0"/>
          <w:sz w:val="24"/>
          <w:szCs w:val="24"/>
        </w:rPr>
      </w:pPr>
      <w:r w:rsidRPr="004F0963">
        <w:rPr>
          <w:b w:val="0"/>
          <w:sz w:val="24"/>
          <w:szCs w:val="24"/>
        </w:rPr>
        <w:t>Ориентироваться в структуре сценария;</w:t>
      </w:r>
    </w:p>
    <w:p w:rsidR="00D17699" w:rsidRPr="004F0963" w:rsidRDefault="00D17699" w:rsidP="00D17699">
      <w:pPr>
        <w:pStyle w:val="a8"/>
        <w:rPr>
          <w:rFonts w:ascii="Times New Roman" w:hAnsi="Times New Roman"/>
          <w:sz w:val="24"/>
          <w:szCs w:val="24"/>
        </w:rPr>
      </w:pPr>
      <w:r w:rsidRPr="004F0963">
        <w:rPr>
          <w:rFonts w:ascii="Times New Roman" w:hAnsi="Times New Roman"/>
          <w:sz w:val="24"/>
          <w:szCs w:val="24"/>
        </w:rPr>
        <w:t>соблюдать паузы и логическое ударения, передающее замысел автора; интонации вопроса, утверждения, а также придавать голосу нужные эмоциональные окраски;</w:t>
      </w:r>
    </w:p>
    <w:p w:rsidR="00D17699" w:rsidRPr="004F0963" w:rsidRDefault="00D17699" w:rsidP="00D17699">
      <w:pPr>
        <w:pStyle w:val="a8"/>
        <w:rPr>
          <w:rFonts w:ascii="Times New Roman" w:hAnsi="Times New Roman"/>
          <w:sz w:val="24"/>
          <w:szCs w:val="24"/>
        </w:rPr>
      </w:pPr>
      <w:r w:rsidRPr="004F0963">
        <w:rPr>
          <w:rFonts w:ascii="Times New Roman" w:hAnsi="Times New Roman"/>
          <w:sz w:val="24"/>
          <w:szCs w:val="24"/>
        </w:rPr>
        <w:t xml:space="preserve">владеть хорошей дикцией, ясным, четким произношением звуков, достаточной громкостью, </w:t>
      </w:r>
      <w:proofErr w:type="spellStart"/>
      <w:r w:rsidRPr="004F0963">
        <w:rPr>
          <w:rFonts w:ascii="Times New Roman" w:hAnsi="Times New Roman"/>
          <w:sz w:val="24"/>
          <w:szCs w:val="24"/>
        </w:rPr>
        <w:t>темиспользование</w:t>
      </w:r>
      <w:proofErr w:type="spellEnd"/>
      <w:r w:rsidRPr="004F0963">
        <w:rPr>
          <w:rFonts w:ascii="Times New Roman" w:hAnsi="Times New Roman"/>
          <w:sz w:val="24"/>
          <w:szCs w:val="24"/>
        </w:rPr>
        <w:t xml:space="preserve"> необходимых актерских навыков: </w:t>
      </w:r>
    </w:p>
    <w:p w:rsidR="00D17699" w:rsidRPr="004F0963" w:rsidRDefault="00D17699" w:rsidP="00B80CB0">
      <w:pPr>
        <w:pStyle w:val="2"/>
        <w:rPr>
          <w:b w:val="0"/>
          <w:sz w:val="24"/>
          <w:szCs w:val="24"/>
        </w:rPr>
      </w:pPr>
    </w:p>
    <w:p w:rsidR="00B80CB0" w:rsidRPr="004F0963" w:rsidRDefault="00B80CB0" w:rsidP="00B80CB0">
      <w:pPr>
        <w:pStyle w:val="2"/>
        <w:rPr>
          <w:sz w:val="24"/>
          <w:szCs w:val="24"/>
        </w:rPr>
      </w:pPr>
      <w:r w:rsidRPr="004F0963">
        <w:rPr>
          <w:sz w:val="24"/>
          <w:szCs w:val="24"/>
        </w:rPr>
        <w:t>Коммуникативные УУД: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sz w:val="24"/>
          <w:szCs w:val="24"/>
        </w:rPr>
        <w:t>-</w:t>
      </w:r>
      <w:r w:rsidRPr="004F0963">
        <w:rPr>
          <w:b w:val="0"/>
          <w:sz w:val="24"/>
          <w:szCs w:val="24"/>
        </w:rPr>
        <w:t>включаться в диалог, в коллективное обсуждение, проявлять инициативу и активность;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sz w:val="24"/>
          <w:szCs w:val="24"/>
        </w:rPr>
        <w:t>-</w:t>
      </w:r>
      <w:r w:rsidRPr="004F0963">
        <w:rPr>
          <w:b w:val="0"/>
          <w:sz w:val="24"/>
          <w:szCs w:val="24"/>
        </w:rPr>
        <w:t>работать в группе, учитывать мнения партнёров, отличные от собственных;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sz w:val="24"/>
          <w:szCs w:val="24"/>
        </w:rPr>
        <w:t>-</w:t>
      </w:r>
      <w:r w:rsidRPr="004F0963">
        <w:rPr>
          <w:b w:val="0"/>
          <w:sz w:val="24"/>
          <w:szCs w:val="24"/>
        </w:rPr>
        <w:t>обращаться за помощью;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sz w:val="24"/>
          <w:szCs w:val="24"/>
        </w:rPr>
        <w:t>-</w:t>
      </w:r>
      <w:r w:rsidRPr="004F0963">
        <w:rPr>
          <w:b w:val="0"/>
          <w:sz w:val="24"/>
          <w:szCs w:val="24"/>
        </w:rPr>
        <w:t>формулировать свои затруднения;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b w:val="0"/>
          <w:sz w:val="24"/>
          <w:szCs w:val="24"/>
        </w:rPr>
        <w:t xml:space="preserve">-предлагать помощь и сотрудничество; </w:t>
      </w:r>
    </w:p>
    <w:p w:rsidR="00B80CB0" w:rsidRPr="004F0963" w:rsidRDefault="00B80CB0" w:rsidP="00B80CB0">
      <w:pPr>
        <w:pStyle w:val="2"/>
        <w:rPr>
          <w:sz w:val="24"/>
          <w:szCs w:val="24"/>
        </w:rPr>
      </w:pPr>
      <w:r w:rsidRPr="004F0963">
        <w:rPr>
          <w:sz w:val="24"/>
          <w:szCs w:val="24"/>
        </w:rPr>
        <w:t>-</w:t>
      </w:r>
      <w:r w:rsidRPr="004F0963">
        <w:rPr>
          <w:b w:val="0"/>
          <w:sz w:val="24"/>
          <w:szCs w:val="24"/>
        </w:rPr>
        <w:t>слушать собеседника;</w:t>
      </w:r>
    </w:p>
    <w:p w:rsidR="00B80CB0" w:rsidRPr="004F0963" w:rsidRDefault="00B80CB0" w:rsidP="00B80CB0">
      <w:pPr>
        <w:pStyle w:val="2"/>
        <w:rPr>
          <w:sz w:val="24"/>
          <w:szCs w:val="24"/>
        </w:rPr>
      </w:pPr>
      <w:r w:rsidRPr="004F0963">
        <w:rPr>
          <w:sz w:val="24"/>
          <w:szCs w:val="24"/>
        </w:rPr>
        <w:lastRenderedPageBreak/>
        <w:t>-</w:t>
      </w:r>
      <w:r w:rsidRPr="004F0963">
        <w:rPr>
          <w:b w:val="0"/>
          <w:sz w:val="24"/>
          <w:szCs w:val="24"/>
        </w:rPr>
        <w:t>договариваться о распределении функций и ролей в совместной деятельности, приходить к общему решению;</w:t>
      </w:r>
      <w:r w:rsidRPr="004F0963">
        <w:rPr>
          <w:sz w:val="24"/>
          <w:szCs w:val="24"/>
        </w:rPr>
        <w:t xml:space="preserve"> 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sz w:val="24"/>
          <w:szCs w:val="24"/>
        </w:rPr>
        <w:t>-</w:t>
      </w:r>
      <w:r w:rsidRPr="004F0963">
        <w:rPr>
          <w:b w:val="0"/>
          <w:sz w:val="24"/>
          <w:szCs w:val="24"/>
        </w:rPr>
        <w:t>формулировать собственное мнение и позицию;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b w:val="0"/>
          <w:sz w:val="24"/>
          <w:szCs w:val="24"/>
        </w:rPr>
        <w:t xml:space="preserve">-осуществлять взаимный контроль; </w:t>
      </w:r>
    </w:p>
    <w:p w:rsidR="00B80CB0" w:rsidRPr="004F0963" w:rsidRDefault="00B80CB0" w:rsidP="00B80CB0">
      <w:pPr>
        <w:pStyle w:val="2"/>
        <w:rPr>
          <w:b w:val="0"/>
          <w:sz w:val="24"/>
          <w:szCs w:val="24"/>
        </w:rPr>
      </w:pPr>
      <w:r w:rsidRPr="004F0963">
        <w:rPr>
          <w:sz w:val="24"/>
          <w:szCs w:val="24"/>
        </w:rPr>
        <w:t>-</w:t>
      </w:r>
      <w:r w:rsidRPr="004F0963">
        <w:rPr>
          <w:b w:val="0"/>
          <w:sz w:val="24"/>
          <w:szCs w:val="24"/>
        </w:rPr>
        <w:t>адекватно оценивать собственное поведение и поведение окружающих.</w:t>
      </w:r>
    </w:p>
    <w:p w:rsidR="00B80CB0" w:rsidRPr="004F0963" w:rsidRDefault="00D17699" w:rsidP="00D17699">
      <w:pPr>
        <w:pStyle w:val="a8"/>
        <w:rPr>
          <w:rFonts w:ascii="Times New Roman" w:hAnsi="Times New Roman"/>
          <w:sz w:val="24"/>
          <w:szCs w:val="24"/>
        </w:rPr>
      </w:pPr>
      <w:r w:rsidRPr="004F0963">
        <w:rPr>
          <w:rFonts w:ascii="Times New Roman" w:hAnsi="Times New Roman"/>
          <w:sz w:val="24"/>
          <w:szCs w:val="24"/>
        </w:rPr>
        <w:t>-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D17699" w:rsidRPr="004F0963" w:rsidRDefault="00D17699" w:rsidP="00D17699">
      <w:pPr>
        <w:pStyle w:val="a8"/>
        <w:rPr>
          <w:rFonts w:ascii="Times New Roman" w:hAnsi="Times New Roman"/>
          <w:sz w:val="24"/>
          <w:szCs w:val="24"/>
        </w:rPr>
      </w:pPr>
    </w:p>
    <w:p w:rsidR="00B80CB0" w:rsidRPr="004F0963" w:rsidRDefault="00B80CB0" w:rsidP="00B8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>Отслеживание результатов реализации программы может осуществляться путем: систематических наблюдений за детьми и фиксации происходящих в них изменений; проведения социологических опросов детей и родителей.</w:t>
      </w:r>
    </w:p>
    <w:p w:rsidR="00B80CB0" w:rsidRPr="004F0963" w:rsidRDefault="00B80CB0" w:rsidP="00B8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CB0" w:rsidRPr="004F0963" w:rsidRDefault="00B80CB0" w:rsidP="00B80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 xml:space="preserve">В качестве результатов реализации программы выступают: </w:t>
      </w:r>
    </w:p>
    <w:p w:rsidR="00B80CB0" w:rsidRPr="004F0963" w:rsidRDefault="00B80CB0" w:rsidP="00B80C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>осмысление детьми в рамках своего возраста досуга как ценности, его значимости для развития и самореализации личности;</w:t>
      </w:r>
    </w:p>
    <w:p w:rsidR="00B80CB0" w:rsidRPr="004F0963" w:rsidRDefault="00B80CB0" w:rsidP="00B80C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>осознание детьми своих возможностей и способностей, путей и способов их реализации в свободное от учебы время;</w:t>
      </w:r>
    </w:p>
    <w:p w:rsidR="00B80CB0" w:rsidRPr="004F0963" w:rsidRDefault="00B80CB0" w:rsidP="00B80C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>приобретение детьми практических навыков организации досуговых дел, умения содержательно и разнообразно проводить свободное время;</w:t>
      </w:r>
    </w:p>
    <w:p w:rsidR="00B80CB0" w:rsidRPr="004F0963" w:rsidRDefault="00B80CB0" w:rsidP="00B80C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>освоение детьми основных средств общения, основ зрительской культуры;</w:t>
      </w:r>
    </w:p>
    <w:p w:rsidR="00B80CB0" w:rsidRPr="004F0963" w:rsidRDefault="00B80CB0" w:rsidP="00B80C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>повышение культуры взаимоотношений детей, их поведения во взаимодействии со сверстниками и взрослыми;</w:t>
      </w:r>
    </w:p>
    <w:p w:rsidR="00B80CB0" w:rsidRPr="004F0963" w:rsidRDefault="00B80CB0" w:rsidP="00B80C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>изменение атмосферы в детском объединении, учреждении в целом на основе массового участия детей в совместных досуговых мероприятиях;</w:t>
      </w:r>
    </w:p>
    <w:p w:rsidR="00B80CB0" w:rsidRPr="004F0963" w:rsidRDefault="00B80CB0" w:rsidP="00B80C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>формирование традиций образовательного учреждения.</w:t>
      </w:r>
    </w:p>
    <w:p w:rsidR="00B80CB0" w:rsidRPr="004F0963" w:rsidRDefault="00B80CB0" w:rsidP="00B80CB0">
      <w:pPr>
        <w:pStyle w:val="a8"/>
        <w:ind w:firstLine="540"/>
        <w:rPr>
          <w:rFonts w:ascii="Times New Roman" w:hAnsi="Times New Roman"/>
          <w:sz w:val="24"/>
          <w:szCs w:val="24"/>
        </w:rPr>
      </w:pPr>
    </w:p>
    <w:p w:rsidR="00B80CB0" w:rsidRPr="004F0963" w:rsidRDefault="00B80CB0" w:rsidP="00B80CB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B80CB0" w:rsidRPr="004F0963" w:rsidRDefault="00B80CB0" w:rsidP="00A76C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963">
        <w:rPr>
          <w:rFonts w:ascii="Times New Roman" w:hAnsi="Times New Roman" w:cs="Times New Roman"/>
          <w:sz w:val="24"/>
          <w:szCs w:val="24"/>
        </w:rPr>
        <w:t xml:space="preserve">Контроль знаний и умений учащихся проводится в форме </w:t>
      </w:r>
      <w:r w:rsidR="00A76C7D" w:rsidRPr="004F0963">
        <w:rPr>
          <w:rFonts w:ascii="Times New Roman" w:hAnsi="Times New Roman" w:cs="Times New Roman"/>
          <w:sz w:val="24"/>
          <w:szCs w:val="24"/>
        </w:rPr>
        <w:t xml:space="preserve">проведения в качестве ведущих </w:t>
      </w:r>
      <w:r w:rsidRPr="004F0963">
        <w:rPr>
          <w:rFonts w:ascii="Times New Roman" w:hAnsi="Times New Roman" w:cs="Times New Roman"/>
          <w:sz w:val="24"/>
          <w:szCs w:val="24"/>
        </w:rPr>
        <w:t xml:space="preserve">отчётного спектакля, </w:t>
      </w:r>
      <w:r w:rsidR="004F0963" w:rsidRPr="004F0963">
        <w:rPr>
          <w:rFonts w:ascii="Times New Roman" w:hAnsi="Times New Roman" w:cs="Times New Roman"/>
          <w:sz w:val="24"/>
          <w:szCs w:val="24"/>
        </w:rPr>
        <w:t>тестирования, участие</w:t>
      </w:r>
      <w:r w:rsidRPr="004F0963">
        <w:rPr>
          <w:rFonts w:ascii="Times New Roman" w:hAnsi="Times New Roman" w:cs="Times New Roman"/>
          <w:sz w:val="24"/>
          <w:szCs w:val="24"/>
        </w:rPr>
        <w:t xml:space="preserve"> в </w:t>
      </w:r>
      <w:r w:rsidR="004F0963" w:rsidRPr="004F0963">
        <w:rPr>
          <w:rFonts w:ascii="Times New Roman" w:hAnsi="Times New Roman" w:cs="Times New Roman"/>
          <w:sz w:val="24"/>
          <w:szCs w:val="24"/>
        </w:rPr>
        <w:t>организации и</w:t>
      </w:r>
      <w:r w:rsidRPr="004F0963">
        <w:rPr>
          <w:rFonts w:ascii="Times New Roman" w:hAnsi="Times New Roman" w:cs="Times New Roman"/>
          <w:sz w:val="24"/>
          <w:szCs w:val="24"/>
        </w:rPr>
        <w:t xml:space="preserve"> </w:t>
      </w:r>
      <w:r w:rsidR="004F0963" w:rsidRPr="004F0963">
        <w:rPr>
          <w:rFonts w:ascii="Times New Roman" w:hAnsi="Times New Roman" w:cs="Times New Roman"/>
          <w:sz w:val="24"/>
          <w:szCs w:val="24"/>
        </w:rPr>
        <w:t>проведении детского</w:t>
      </w:r>
      <w:r w:rsidRPr="004F0963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A76C7D" w:rsidRPr="004F0963">
        <w:rPr>
          <w:rFonts w:ascii="Times New Roman" w:hAnsi="Times New Roman" w:cs="Times New Roman"/>
          <w:sz w:val="24"/>
          <w:szCs w:val="24"/>
        </w:rPr>
        <w:t>а.</w:t>
      </w:r>
    </w:p>
    <w:p w:rsidR="00B80CB0" w:rsidRPr="004F0963" w:rsidRDefault="00B80CB0" w:rsidP="00AE0D52">
      <w:pPr>
        <w:pStyle w:val="a5"/>
        <w:ind w:left="75"/>
        <w:rPr>
          <w:i w:val="0"/>
        </w:rPr>
      </w:pPr>
    </w:p>
    <w:p w:rsidR="00787CA6" w:rsidRPr="004F0963" w:rsidRDefault="00D17699" w:rsidP="00D17699">
      <w:pPr>
        <w:pStyle w:val="a5"/>
        <w:rPr>
          <w:i w:val="0"/>
        </w:rPr>
      </w:pPr>
      <w:r w:rsidRPr="004F0963">
        <w:rPr>
          <w:i w:val="0"/>
          <w:lang w:val="en-US"/>
        </w:rPr>
        <w:t>II</w:t>
      </w:r>
      <w:r w:rsidRPr="004F0963">
        <w:rPr>
          <w:i w:val="0"/>
        </w:rPr>
        <w:t>. Содержание программы курса</w:t>
      </w:r>
    </w:p>
    <w:p w:rsidR="00787CA6" w:rsidRPr="004F0963" w:rsidRDefault="00787CA6" w:rsidP="00787CA6">
      <w:pPr>
        <w:pStyle w:val="a5"/>
        <w:spacing w:before="240"/>
        <w:jc w:val="both"/>
        <w:rPr>
          <w:b w:val="0"/>
          <w:bCs w:val="0"/>
          <w:i w:val="0"/>
          <w:iCs w:val="0"/>
        </w:rPr>
      </w:pPr>
      <w:r w:rsidRPr="004F0963">
        <w:rPr>
          <w:i w:val="0"/>
          <w:u w:val="single"/>
          <w:lang w:val="en-US"/>
        </w:rPr>
        <w:t>I</w:t>
      </w:r>
      <w:r w:rsidRPr="004F0963">
        <w:rPr>
          <w:i w:val="0"/>
          <w:u w:val="single"/>
        </w:rPr>
        <w:t xml:space="preserve"> раздел</w:t>
      </w:r>
      <w:r w:rsidRPr="004F0963">
        <w:rPr>
          <w:i w:val="0"/>
        </w:rPr>
        <w:t>.</w:t>
      </w:r>
      <w:r w:rsidRPr="004F0963">
        <w:rPr>
          <w:b w:val="0"/>
          <w:bCs w:val="0"/>
          <w:i w:val="0"/>
          <w:iCs w:val="0"/>
        </w:rPr>
        <w:t xml:space="preserve"> Развитие коммуникативной мотивации.</w:t>
      </w:r>
    </w:p>
    <w:p w:rsidR="00787CA6" w:rsidRPr="004F0963" w:rsidRDefault="00787CA6" w:rsidP="008A4D93">
      <w:pPr>
        <w:pStyle w:val="a5"/>
        <w:spacing w:before="240"/>
        <w:jc w:val="both"/>
        <w:rPr>
          <w:b w:val="0"/>
          <w:bCs w:val="0"/>
          <w:i w:val="0"/>
          <w:iCs w:val="0"/>
        </w:rPr>
      </w:pPr>
      <w:r w:rsidRPr="004F0963">
        <w:rPr>
          <w:b w:val="0"/>
          <w:bCs w:val="0"/>
          <w:i w:val="0"/>
          <w:iCs w:val="0"/>
        </w:rPr>
        <w:t>Сегодня очень много говорят о личностно-ориентированном обучении, основной составной частью которого является социально-коммуникативный компонент. Тренировка в общении в ходе учебных занятий даёт ученику возможность не только повысить свои учебные достижения, но и повлиять на будущий профессиональный выбор, улучшить свои профессиональные шансы.</w:t>
      </w:r>
    </w:p>
    <w:p w:rsidR="00787CA6" w:rsidRPr="004F0963" w:rsidRDefault="00787CA6" w:rsidP="00787CA6">
      <w:pPr>
        <w:pStyle w:val="a5"/>
        <w:jc w:val="both"/>
        <w:rPr>
          <w:b w:val="0"/>
          <w:i w:val="0"/>
        </w:rPr>
      </w:pPr>
      <w:r w:rsidRPr="004F0963">
        <w:rPr>
          <w:i w:val="0"/>
        </w:rPr>
        <w:t>Теоретические занятия</w:t>
      </w:r>
      <w:r w:rsidRPr="004F0963">
        <w:rPr>
          <w:b w:val="0"/>
          <w:i w:val="0"/>
        </w:rPr>
        <w:t xml:space="preserve"> проходят в виде беседы, тренингов, </w:t>
      </w:r>
      <w:r w:rsidRPr="004F0963">
        <w:rPr>
          <w:i w:val="0"/>
        </w:rPr>
        <w:t>Темы для самостоятельной работы</w:t>
      </w:r>
      <w:r w:rsidRPr="004F0963">
        <w:rPr>
          <w:b w:val="0"/>
          <w:i w:val="0"/>
        </w:rPr>
        <w:t>. Прослушивание народных песен. «Песня- душа народа».</w:t>
      </w:r>
    </w:p>
    <w:p w:rsidR="00787CA6" w:rsidRPr="004F0963" w:rsidRDefault="00787CA6" w:rsidP="00787CA6">
      <w:pPr>
        <w:pStyle w:val="a5"/>
        <w:jc w:val="both"/>
        <w:rPr>
          <w:b w:val="0"/>
          <w:i w:val="0"/>
        </w:rPr>
      </w:pPr>
      <w:r w:rsidRPr="004F0963">
        <w:rPr>
          <w:i w:val="0"/>
        </w:rPr>
        <w:t>Средства обучения</w:t>
      </w:r>
      <w:r w:rsidRPr="004F0963">
        <w:rPr>
          <w:b w:val="0"/>
          <w:i w:val="0"/>
        </w:rPr>
        <w:t xml:space="preserve">: магнитофон, рассказы педагога. </w:t>
      </w:r>
    </w:p>
    <w:p w:rsidR="00787CA6" w:rsidRPr="004F0963" w:rsidRDefault="00787CA6" w:rsidP="008A4D93">
      <w:pPr>
        <w:pStyle w:val="a5"/>
        <w:spacing w:before="240"/>
        <w:ind w:left="62"/>
        <w:jc w:val="both"/>
        <w:rPr>
          <w:b w:val="0"/>
          <w:bCs w:val="0"/>
          <w:i w:val="0"/>
          <w:iCs w:val="0"/>
        </w:rPr>
      </w:pPr>
      <w:r w:rsidRPr="004F0963">
        <w:rPr>
          <w:i w:val="0"/>
          <w:u w:val="single"/>
        </w:rPr>
        <w:t xml:space="preserve">2 раздел. </w:t>
      </w:r>
      <w:r w:rsidRPr="004F0963">
        <w:rPr>
          <w:b w:val="0"/>
          <w:bCs w:val="0"/>
          <w:i w:val="0"/>
          <w:iCs w:val="0"/>
        </w:rPr>
        <w:t>Коммуникативные умения и свободное говорение учащихся.</w:t>
      </w:r>
      <w:r w:rsidR="00B05B76" w:rsidRPr="004F0963">
        <w:rPr>
          <w:b w:val="0"/>
          <w:bCs w:val="0"/>
          <w:i w:val="0"/>
          <w:iCs w:val="0"/>
        </w:rPr>
        <w:t xml:space="preserve"> </w:t>
      </w:r>
      <w:r w:rsidRPr="004F0963">
        <w:rPr>
          <w:b w:val="0"/>
          <w:i w:val="0"/>
        </w:rPr>
        <w:t>Учить видеть проблемную коммуникативную ситуацию и адекватно её оценивать.</w:t>
      </w:r>
      <w:r w:rsidR="00B05B76" w:rsidRPr="004F0963">
        <w:rPr>
          <w:b w:val="0"/>
          <w:bCs w:val="0"/>
          <w:i w:val="0"/>
          <w:iCs w:val="0"/>
        </w:rPr>
        <w:t xml:space="preserve"> </w:t>
      </w:r>
      <w:r w:rsidRPr="004F0963">
        <w:rPr>
          <w:b w:val="0"/>
          <w:i w:val="0"/>
        </w:rPr>
        <w:t>Развивать самокритичность учащихся, умение предвидеть и прогнозировать коммуникацию.</w:t>
      </w:r>
    </w:p>
    <w:p w:rsidR="00787CA6" w:rsidRPr="004F0963" w:rsidRDefault="00787CA6" w:rsidP="00787CA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>Теоретические</w:t>
      </w:r>
      <w:r w:rsidR="00B05B76" w:rsidRPr="004F0963">
        <w:rPr>
          <w:b w:val="0"/>
          <w:i w:val="0"/>
        </w:rPr>
        <w:t xml:space="preserve"> </w:t>
      </w:r>
      <w:r w:rsidRPr="004F0963">
        <w:rPr>
          <w:i w:val="0"/>
        </w:rPr>
        <w:t>занятия:</w:t>
      </w:r>
      <w:r w:rsidRPr="004F0963">
        <w:rPr>
          <w:b w:val="0"/>
          <w:i w:val="0"/>
        </w:rPr>
        <w:t xml:space="preserve"> Занятия</w:t>
      </w:r>
      <w:r w:rsidR="008A4D93" w:rsidRPr="004F0963">
        <w:rPr>
          <w:b w:val="0"/>
          <w:i w:val="0"/>
        </w:rPr>
        <w:t xml:space="preserve"> </w:t>
      </w:r>
      <w:r w:rsidRPr="004F0963">
        <w:rPr>
          <w:b w:val="0"/>
          <w:i w:val="0"/>
        </w:rPr>
        <w:t>- тренинги, работа с книгами.</w:t>
      </w:r>
    </w:p>
    <w:p w:rsidR="00787CA6" w:rsidRPr="004F0963" w:rsidRDefault="00787CA6" w:rsidP="00787CA6">
      <w:pPr>
        <w:pStyle w:val="a5"/>
        <w:ind w:left="60"/>
        <w:jc w:val="left"/>
        <w:rPr>
          <w:b w:val="0"/>
          <w:i w:val="0"/>
        </w:rPr>
      </w:pPr>
      <w:r w:rsidRPr="004F0963">
        <w:rPr>
          <w:i w:val="0"/>
        </w:rPr>
        <w:t>Темы для самостоятельной работы:</w:t>
      </w:r>
      <w:r w:rsidRPr="004F0963">
        <w:rPr>
          <w:b w:val="0"/>
          <w:i w:val="0"/>
        </w:rPr>
        <w:t xml:space="preserve"> чтение книг, прослушивание песен, просмотры выступлений учащихся, запись выступлений.</w:t>
      </w:r>
    </w:p>
    <w:p w:rsidR="00787CA6" w:rsidRPr="004F0963" w:rsidRDefault="00787CA6" w:rsidP="00787CA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>Средство обучения:</w:t>
      </w:r>
      <w:r w:rsidRPr="004F0963">
        <w:rPr>
          <w:b w:val="0"/>
          <w:i w:val="0"/>
        </w:rPr>
        <w:t xml:space="preserve"> рассказы педагога, аудио видео – техника.</w:t>
      </w:r>
    </w:p>
    <w:p w:rsidR="00787CA6" w:rsidRPr="004F0963" w:rsidRDefault="00787CA6" w:rsidP="00B05B76">
      <w:pPr>
        <w:pStyle w:val="a5"/>
        <w:spacing w:before="240"/>
        <w:ind w:left="62"/>
        <w:jc w:val="both"/>
        <w:rPr>
          <w:b w:val="0"/>
          <w:bCs w:val="0"/>
          <w:i w:val="0"/>
          <w:iCs w:val="0"/>
        </w:rPr>
      </w:pPr>
      <w:r w:rsidRPr="004F0963">
        <w:rPr>
          <w:i w:val="0"/>
          <w:u w:val="single"/>
        </w:rPr>
        <w:t xml:space="preserve">3 раздел. </w:t>
      </w:r>
      <w:r w:rsidRPr="004F0963">
        <w:rPr>
          <w:b w:val="0"/>
          <w:bCs w:val="0"/>
          <w:i w:val="0"/>
          <w:iCs w:val="0"/>
        </w:rPr>
        <w:t>Развитие исследовательских умений и свободного говорения учащихся</w:t>
      </w:r>
      <w:r w:rsidR="00B05B76" w:rsidRPr="004F0963">
        <w:rPr>
          <w:b w:val="0"/>
          <w:bCs w:val="0"/>
          <w:i w:val="0"/>
          <w:iCs w:val="0"/>
        </w:rPr>
        <w:t xml:space="preserve">. </w:t>
      </w:r>
      <w:r w:rsidRPr="004F0963">
        <w:rPr>
          <w:b w:val="0"/>
          <w:i w:val="0"/>
        </w:rPr>
        <w:t>Учить учащ</w:t>
      </w:r>
      <w:r w:rsidR="008A4D93" w:rsidRPr="004F0963">
        <w:rPr>
          <w:b w:val="0"/>
          <w:i w:val="0"/>
        </w:rPr>
        <w:t>ихся работать с дополнительной л</w:t>
      </w:r>
      <w:r w:rsidRPr="004F0963">
        <w:rPr>
          <w:b w:val="0"/>
          <w:i w:val="0"/>
        </w:rPr>
        <w:t xml:space="preserve">итературой, иными источниками получения </w:t>
      </w:r>
      <w:r w:rsidRPr="004F0963">
        <w:rPr>
          <w:b w:val="0"/>
          <w:i w:val="0"/>
        </w:rPr>
        <w:lastRenderedPageBreak/>
        <w:t>необходимой информации (интернет)</w:t>
      </w:r>
      <w:r w:rsidR="00B05B76" w:rsidRPr="004F0963">
        <w:rPr>
          <w:b w:val="0"/>
          <w:bCs w:val="0"/>
          <w:i w:val="0"/>
          <w:iCs w:val="0"/>
        </w:rPr>
        <w:t xml:space="preserve">. </w:t>
      </w:r>
      <w:r w:rsidRPr="004F0963">
        <w:rPr>
          <w:b w:val="0"/>
          <w:i w:val="0"/>
        </w:rPr>
        <w:t>Развивать</w:t>
      </w:r>
      <w:r w:rsidR="00B05B76" w:rsidRPr="004F0963">
        <w:rPr>
          <w:b w:val="0"/>
          <w:i w:val="0"/>
        </w:rPr>
        <w:t xml:space="preserve"> </w:t>
      </w:r>
      <w:r w:rsidRPr="004F0963">
        <w:rPr>
          <w:b w:val="0"/>
          <w:i w:val="0"/>
        </w:rPr>
        <w:t>исследовательский интерес и исследовательские способности учащихся, аналитические умения.</w:t>
      </w:r>
      <w:r w:rsidR="00B05B76" w:rsidRPr="004F0963">
        <w:rPr>
          <w:b w:val="0"/>
          <w:bCs w:val="0"/>
          <w:i w:val="0"/>
          <w:iCs w:val="0"/>
        </w:rPr>
        <w:t xml:space="preserve"> </w:t>
      </w:r>
      <w:r w:rsidRPr="004F0963">
        <w:rPr>
          <w:b w:val="0"/>
          <w:i w:val="0"/>
        </w:rPr>
        <w:t>Формировать культуру слушания выступления своих одноклассников.</w:t>
      </w:r>
    </w:p>
    <w:p w:rsidR="00787CA6" w:rsidRPr="004F0963" w:rsidRDefault="00787CA6" w:rsidP="00787CA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 xml:space="preserve">Теоретические занятия: </w:t>
      </w:r>
      <w:r w:rsidRPr="004F0963">
        <w:rPr>
          <w:b w:val="0"/>
          <w:i w:val="0"/>
        </w:rPr>
        <w:t>занятии</w:t>
      </w:r>
      <w:r w:rsidR="008A4D93" w:rsidRPr="004F0963">
        <w:rPr>
          <w:b w:val="0"/>
          <w:i w:val="0"/>
        </w:rPr>
        <w:t xml:space="preserve"> </w:t>
      </w:r>
      <w:r w:rsidRPr="004F0963">
        <w:rPr>
          <w:b w:val="0"/>
          <w:i w:val="0"/>
        </w:rPr>
        <w:t xml:space="preserve">- семинары, занятия- лекции </w:t>
      </w:r>
    </w:p>
    <w:p w:rsidR="00A40FF7" w:rsidRPr="004F0963" w:rsidRDefault="00787CA6" w:rsidP="00A40FF7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>Темы для самостоятельной работы.</w:t>
      </w:r>
      <w:r w:rsidRPr="004F0963">
        <w:rPr>
          <w:b w:val="0"/>
          <w:i w:val="0"/>
        </w:rPr>
        <w:t xml:space="preserve"> Просмотр видеофильмов с выступлениями учащихся, учителей</w:t>
      </w:r>
      <w:r w:rsidR="00A40FF7" w:rsidRPr="004F0963">
        <w:rPr>
          <w:b w:val="0"/>
          <w:i w:val="0"/>
        </w:rPr>
        <w:t>.</w:t>
      </w:r>
    </w:p>
    <w:p w:rsidR="00787CA6" w:rsidRPr="004F0963" w:rsidRDefault="00787CA6" w:rsidP="00B05B7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  <w:u w:val="single"/>
        </w:rPr>
        <w:t>4раздел.</w:t>
      </w:r>
      <w:r w:rsidR="00B05B76" w:rsidRPr="004F0963">
        <w:rPr>
          <w:b w:val="0"/>
          <w:i w:val="0"/>
        </w:rPr>
        <w:t xml:space="preserve"> </w:t>
      </w:r>
      <w:r w:rsidRPr="004F0963">
        <w:rPr>
          <w:b w:val="0"/>
          <w:i w:val="0"/>
        </w:rPr>
        <w:t>Календарные праздники</w:t>
      </w:r>
      <w:r w:rsidR="00B05B76" w:rsidRPr="004F0963">
        <w:rPr>
          <w:b w:val="0"/>
          <w:i w:val="0"/>
        </w:rPr>
        <w:t xml:space="preserve">. </w:t>
      </w:r>
      <w:r w:rsidRPr="004F0963">
        <w:rPr>
          <w:b w:val="0"/>
          <w:i w:val="0"/>
        </w:rPr>
        <w:t>Учить составлять сценарий, конспект проведения праздника.</w:t>
      </w:r>
      <w:r w:rsidR="00B05B76" w:rsidRPr="004F0963">
        <w:rPr>
          <w:b w:val="0"/>
          <w:i w:val="0"/>
        </w:rPr>
        <w:t xml:space="preserve"> </w:t>
      </w:r>
      <w:r w:rsidRPr="004F0963">
        <w:rPr>
          <w:b w:val="0"/>
          <w:i w:val="0"/>
        </w:rPr>
        <w:t>Знакомить с правилами ведущего</w:t>
      </w:r>
      <w:r w:rsidR="00B05B76" w:rsidRPr="004F0963">
        <w:rPr>
          <w:b w:val="0"/>
          <w:i w:val="0"/>
        </w:rPr>
        <w:t xml:space="preserve">. </w:t>
      </w:r>
      <w:r w:rsidRPr="004F0963">
        <w:rPr>
          <w:b w:val="0"/>
          <w:i w:val="0"/>
        </w:rPr>
        <w:t>Развивать ко</w:t>
      </w:r>
      <w:r w:rsidR="00B05B76" w:rsidRPr="004F0963">
        <w:rPr>
          <w:b w:val="0"/>
          <w:i w:val="0"/>
        </w:rPr>
        <w:t>ммуникативную культуру учащихся</w:t>
      </w:r>
      <w:r w:rsidRPr="004F0963">
        <w:rPr>
          <w:b w:val="0"/>
          <w:i w:val="0"/>
        </w:rPr>
        <w:t>, стремление</w:t>
      </w:r>
      <w:r w:rsidR="00B05B76" w:rsidRPr="004F0963">
        <w:rPr>
          <w:b w:val="0"/>
          <w:i w:val="0"/>
        </w:rPr>
        <w:t xml:space="preserve"> </w:t>
      </w:r>
      <w:r w:rsidRPr="004F0963">
        <w:rPr>
          <w:b w:val="0"/>
          <w:i w:val="0"/>
        </w:rPr>
        <w:t>проявлять лидерские и творческие способности.</w:t>
      </w:r>
    </w:p>
    <w:p w:rsidR="00787CA6" w:rsidRPr="004F0963" w:rsidRDefault="00787CA6" w:rsidP="00787CA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>Теоретические занятия:</w:t>
      </w:r>
      <w:r w:rsidR="008A4D93" w:rsidRPr="004F0963">
        <w:rPr>
          <w:b w:val="0"/>
          <w:i w:val="0"/>
        </w:rPr>
        <w:t xml:space="preserve"> </w:t>
      </w:r>
      <w:r w:rsidR="00B05B76" w:rsidRPr="004F0963">
        <w:rPr>
          <w:b w:val="0"/>
          <w:i w:val="0"/>
        </w:rPr>
        <w:t>занятия-</w:t>
      </w:r>
      <w:r w:rsidRPr="004F0963">
        <w:rPr>
          <w:b w:val="0"/>
          <w:i w:val="0"/>
        </w:rPr>
        <w:t>семинары, занятия-вечера «Праздники, праздники …»</w:t>
      </w:r>
    </w:p>
    <w:p w:rsidR="00787CA6" w:rsidRPr="004F0963" w:rsidRDefault="00787CA6" w:rsidP="00787CA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>Темы для самостоятельной работы:</w:t>
      </w:r>
      <w:r w:rsidRPr="004F0963">
        <w:rPr>
          <w:b w:val="0"/>
          <w:i w:val="0"/>
        </w:rPr>
        <w:t xml:space="preserve"> составить программу для встречи с мамами</w:t>
      </w:r>
    </w:p>
    <w:p w:rsidR="00787CA6" w:rsidRPr="004F0963" w:rsidRDefault="00787CA6" w:rsidP="00787CA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>Средство обучения:</w:t>
      </w:r>
      <w:r w:rsidRPr="004F0963">
        <w:rPr>
          <w:b w:val="0"/>
          <w:i w:val="0"/>
        </w:rPr>
        <w:t xml:space="preserve"> чтение, у</w:t>
      </w:r>
      <w:r w:rsidR="00B05B76" w:rsidRPr="004F0963">
        <w:rPr>
          <w:b w:val="0"/>
          <w:i w:val="0"/>
        </w:rPr>
        <w:t>частие в школьных мероприятиях.</w:t>
      </w:r>
    </w:p>
    <w:p w:rsidR="00787CA6" w:rsidRPr="004F0963" w:rsidRDefault="00787CA6" w:rsidP="00787CA6">
      <w:pPr>
        <w:pStyle w:val="a5"/>
        <w:spacing w:before="240"/>
        <w:ind w:left="62"/>
        <w:jc w:val="both"/>
        <w:rPr>
          <w:i w:val="0"/>
          <w:u w:val="single"/>
        </w:rPr>
      </w:pPr>
      <w:r w:rsidRPr="004F0963">
        <w:rPr>
          <w:i w:val="0"/>
          <w:u w:val="single"/>
        </w:rPr>
        <w:t xml:space="preserve">5 раздел. </w:t>
      </w:r>
      <w:r w:rsidRPr="004F0963">
        <w:rPr>
          <w:b w:val="0"/>
          <w:bCs w:val="0"/>
          <w:i w:val="0"/>
          <w:iCs w:val="0"/>
        </w:rPr>
        <w:t>Развитие коммуникативной компетенции учащихся</w:t>
      </w:r>
    </w:p>
    <w:p w:rsidR="00787CA6" w:rsidRPr="004F0963" w:rsidRDefault="00787CA6" w:rsidP="00787CA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 xml:space="preserve">Теоретические занятия: </w:t>
      </w:r>
      <w:r w:rsidRPr="004F0963">
        <w:rPr>
          <w:b w:val="0"/>
          <w:i w:val="0"/>
        </w:rPr>
        <w:t>занятие-тренинг, беседа, дебаты.</w:t>
      </w:r>
    </w:p>
    <w:p w:rsidR="00787CA6" w:rsidRPr="004F0963" w:rsidRDefault="00787CA6" w:rsidP="00787CA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 xml:space="preserve">Экскурсии: </w:t>
      </w:r>
      <w:r w:rsidRPr="004F0963">
        <w:rPr>
          <w:b w:val="0"/>
          <w:i w:val="0"/>
        </w:rPr>
        <w:t>экскурсия в «Дом творчества»</w:t>
      </w:r>
    </w:p>
    <w:p w:rsidR="00787CA6" w:rsidRPr="004F0963" w:rsidRDefault="00787CA6" w:rsidP="00787CA6">
      <w:pPr>
        <w:pStyle w:val="a5"/>
        <w:ind w:left="60"/>
        <w:jc w:val="both"/>
        <w:rPr>
          <w:i w:val="0"/>
        </w:rPr>
      </w:pPr>
      <w:r w:rsidRPr="004F0963">
        <w:rPr>
          <w:i w:val="0"/>
        </w:rPr>
        <w:t xml:space="preserve">Темы для самостоятельной работы: </w:t>
      </w:r>
      <w:r w:rsidRPr="004F0963">
        <w:rPr>
          <w:b w:val="0"/>
          <w:i w:val="0"/>
        </w:rPr>
        <w:t>интервью в парах, обвинительная речь.</w:t>
      </w:r>
    </w:p>
    <w:p w:rsidR="00787CA6" w:rsidRPr="004F0963" w:rsidRDefault="00787CA6" w:rsidP="00787CA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 xml:space="preserve">Средство обучения: </w:t>
      </w:r>
      <w:r w:rsidRPr="004F0963">
        <w:rPr>
          <w:b w:val="0"/>
          <w:i w:val="0"/>
        </w:rPr>
        <w:t>рассказы педагогов, чтение книг, газет</w:t>
      </w:r>
    </w:p>
    <w:p w:rsidR="00787CA6" w:rsidRPr="004F0963" w:rsidRDefault="00787CA6" w:rsidP="00787CA6">
      <w:pPr>
        <w:pStyle w:val="a5"/>
        <w:spacing w:before="240"/>
        <w:ind w:left="62"/>
        <w:jc w:val="both"/>
        <w:rPr>
          <w:i w:val="0"/>
          <w:u w:val="single"/>
        </w:rPr>
      </w:pPr>
      <w:r w:rsidRPr="004F0963">
        <w:rPr>
          <w:i w:val="0"/>
          <w:u w:val="single"/>
        </w:rPr>
        <w:t xml:space="preserve">6 раздел. </w:t>
      </w:r>
      <w:r w:rsidRPr="004F0963">
        <w:rPr>
          <w:b w:val="0"/>
          <w:bCs w:val="0"/>
          <w:i w:val="0"/>
          <w:iCs w:val="0"/>
        </w:rPr>
        <w:t>Деловые игры как средство развития коммуникативной культуры и компетентности учащихся</w:t>
      </w:r>
    </w:p>
    <w:p w:rsidR="00787CA6" w:rsidRPr="004F0963" w:rsidRDefault="00787CA6" w:rsidP="00116A76">
      <w:pPr>
        <w:pStyle w:val="a5"/>
        <w:ind w:left="60"/>
        <w:jc w:val="both"/>
        <w:rPr>
          <w:b w:val="0"/>
          <w:i w:val="0"/>
        </w:rPr>
      </w:pPr>
      <w:r w:rsidRPr="004F0963">
        <w:rPr>
          <w:i w:val="0"/>
        </w:rPr>
        <w:t xml:space="preserve">Теоретические занятия: </w:t>
      </w:r>
      <w:r w:rsidRPr="004F0963">
        <w:rPr>
          <w:b w:val="0"/>
          <w:i w:val="0"/>
        </w:rPr>
        <w:t xml:space="preserve">уроки-лекции «Что такое деловая игра?», занятия-семинары «Обработка материалов», ознакомление со сценариями к календарным праздникам. </w:t>
      </w:r>
    </w:p>
    <w:p w:rsidR="00787CA6" w:rsidRPr="004F0963" w:rsidRDefault="00116A76" w:rsidP="00787CA6">
      <w:pPr>
        <w:pStyle w:val="a5"/>
        <w:jc w:val="both"/>
        <w:rPr>
          <w:b w:val="0"/>
          <w:i w:val="0"/>
        </w:rPr>
      </w:pPr>
      <w:r w:rsidRPr="004F0963">
        <w:rPr>
          <w:i w:val="0"/>
        </w:rPr>
        <w:t xml:space="preserve"> Практическая реализация полученных знаний</w:t>
      </w:r>
      <w:r w:rsidR="00787CA6" w:rsidRPr="004F0963">
        <w:rPr>
          <w:i w:val="0"/>
        </w:rPr>
        <w:t xml:space="preserve"> </w:t>
      </w:r>
    </w:p>
    <w:p w:rsidR="00787CA6" w:rsidRPr="004F0963" w:rsidRDefault="00787CA6" w:rsidP="00787CA6">
      <w:pPr>
        <w:pStyle w:val="a5"/>
        <w:jc w:val="both"/>
        <w:rPr>
          <w:b w:val="0"/>
          <w:bCs w:val="0"/>
          <w:i w:val="0"/>
          <w:iCs w:val="0"/>
        </w:rPr>
      </w:pPr>
      <w:r w:rsidRPr="004F0963">
        <w:rPr>
          <w:i w:val="0"/>
          <w:iCs w:val="0"/>
        </w:rPr>
        <w:t xml:space="preserve">  </w:t>
      </w:r>
      <w:r w:rsidRPr="004F0963">
        <w:rPr>
          <w:b w:val="0"/>
          <w:bCs w:val="0"/>
          <w:i w:val="0"/>
          <w:iCs w:val="0"/>
        </w:rPr>
        <w:t xml:space="preserve">Проведение праздников, вечеров, игровых программ. </w:t>
      </w:r>
    </w:p>
    <w:p w:rsidR="00787CA6" w:rsidRPr="004F0963" w:rsidRDefault="00787CA6" w:rsidP="00787CA6">
      <w:pPr>
        <w:pStyle w:val="a5"/>
        <w:jc w:val="both"/>
        <w:rPr>
          <w:b w:val="0"/>
          <w:bCs w:val="0"/>
          <w:i w:val="0"/>
          <w:iCs w:val="0"/>
        </w:rPr>
      </w:pPr>
      <w:r w:rsidRPr="004F0963">
        <w:rPr>
          <w:b w:val="0"/>
          <w:bCs w:val="0"/>
          <w:i w:val="0"/>
          <w:iCs w:val="0"/>
        </w:rPr>
        <w:t xml:space="preserve">  Проведение </w:t>
      </w:r>
      <w:r w:rsidR="004F0963" w:rsidRPr="004F0963">
        <w:rPr>
          <w:b w:val="0"/>
          <w:bCs w:val="0"/>
          <w:i w:val="0"/>
          <w:iCs w:val="0"/>
        </w:rPr>
        <w:t>родительских праздников</w:t>
      </w:r>
      <w:r w:rsidRPr="004F0963">
        <w:rPr>
          <w:b w:val="0"/>
          <w:bCs w:val="0"/>
          <w:i w:val="0"/>
          <w:iCs w:val="0"/>
        </w:rPr>
        <w:t>. Индивидуальные собеседования.</w:t>
      </w:r>
    </w:p>
    <w:p w:rsidR="00285866" w:rsidRPr="004F0963" w:rsidRDefault="00285866" w:rsidP="00787CA6">
      <w:pPr>
        <w:pStyle w:val="a5"/>
        <w:jc w:val="both"/>
        <w:rPr>
          <w:b w:val="0"/>
          <w:bCs w:val="0"/>
          <w:i w:val="0"/>
          <w:iCs w:val="0"/>
        </w:rPr>
      </w:pPr>
    </w:p>
    <w:p w:rsidR="00285866" w:rsidRPr="004F0963" w:rsidRDefault="00285866" w:rsidP="00D3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Прогнозируемый конечный результат</w:t>
      </w:r>
      <w:r w:rsidR="00D32D9B" w:rsidRPr="004F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формируется дружелюбная социально активная личность подростка, обладающая организаторскими способностями, лидерскими качествами, способная к самореализации в процессе организации досуга и социально значимой деятельности.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программы возможно по 3-м уровням: низкий, средний, высокий.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уровень: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Знают: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на занятиях;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безопасности на занятиях, 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упражнения артикуляционной и дыхательной;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ораторское искусство;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составляющие сценического искусства;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проект; правила работы в творческой группе.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Умеют: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учебную задачу, сохранять ее содержание в процессе ее выполнения;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паре, малой группе;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понимать условия задания;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педагога строить свое выступление;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коллективе;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педагога подбирать материал и составлять сценарий досуговой программы.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педагога реализовывать социальные роли, предполагаемые досуговой программой.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уровень:</w:t>
      </w:r>
      <w:bookmarkStart w:id="0" w:name="6"/>
      <w:bookmarkEnd w:id="0"/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Знают: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голосового аппарата;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упражнения артикуляционной и дыхательной гимнастики;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теории ораторского искусства: стили ораторской речи; средства выразительности и качества речи; композиция ораторской речи; средства общения (вербальные и невербальные);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проектов, а </w:t>
      </w:r>
      <w:proofErr w:type="gramStart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проектной деятельности; 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 особенности одного из видов проектных работ –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проекта досуговой программы.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понятия «социальная роль» и особенности социальных ролей создателей проекта досуговой программы.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Умеют: 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и сохранять цели и задачи учебной деятельности;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свою деятельность с помощью взрослого;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с взрослыми и сверстниками в процессе выполнения учебной задачи; 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причины успеха/неуспеха учебной деятельности под руководством взрослого;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качественную оценку своих действий и других участников объединения под руководством взрослого;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паре, в группе в процессе выполнения учебной задачи;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определенные упражнения, связанные с простейшей координацией движений;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простейшими навыками погруженного действия в упражнениях группового тренинга;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коллективном творческом процессе (устные театральные сочинения) с помощью взрослого;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стихи, басню;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несложные роли в театральной постановке и театрализованной программе;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разработке и реализации КТД в составе творческой группы;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коллективе, конструктивно взаимодействовать с окружающими.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уровень: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Знают: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ораторского искусства: стили ораторской речи; средства выразительности и качества речи; композиция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ораторской речи; средства общения (вербальные и невербальные); 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 разработки и создания творческ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проекта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 программы.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Умеют: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деятельность, находить оригинальные способы выполнения поставленной творческой задачи;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творческий проект по предложенной или самостоятельно выбранной теме;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прозу, обладают простыми навыками диалогической и монологической речи;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театральной постановке и театрализованной программе;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первоначальными навыками импровизации;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выступать на сцене;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четко,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внятно и выразительно говорить;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результаты своей работы и свои личностные особенности. На основе этого анализа вносить коррективы </w:t>
      </w:r>
    </w:p>
    <w:p w:rsidR="00285866" w:rsidRPr="004F0963" w:rsidRDefault="00285866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планировать свою деятельно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p w:rsidR="00D32D9B" w:rsidRPr="004F0963" w:rsidRDefault="00D32D9B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99" w:rsidRPr="004F0963" w:rsidRDefault="00D17699" w:rsidP="00D17699">
      <w:pPr>
        <w:pStyle w:val="a5"/>
        <w:ind w:left="75"/>
        <w:rPr>
          <w:i w:val="0"/>
        </w:rPr>
      </w:pPr>
      <w:r w:rsidRPr="004F0963">
        <w:rPr>
          <w:i w:val="0"/>
          <w:lang w:val="en-US"/>
        </w:rPr>
        <w:t>III.</w:t>
      </w:r>
      <w:r w:rsidR="004F0963">
        <w:rPr>
          <w:i w:val="0"/>
        </w:rPr>
        <w:t>УЧЕБНО-ТЕМАТИЧЕСКИЙ ПЛАН</w:t>
      </w:r>
    </w:p>
    <w:p w:rsidR="00D17699" w:rsidRPr="004F0963" w:rsidRDefault="00D17699" w:rsidP="00D17699">
      <w:pPr>
        <w:pStyle w:val="a5"/>
        <w:ind w:left="75"/>
        <w:jc w:val="both"/>
        <w:rPr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2686"/>
        <w:gridCol w:w="2510"/>
        <w:gridCol w:w="1121"/>
        <w:gridCol w:w="1350"/>
        <w:gridCol w:w="939"/>
      </w:tblGrid>
      <w:tr w:rsidR="00D17699" w:rsidRPr="004F0963" w:rsidTr="0095777C">
        <w:trPr>
          <w:cantSplit/>
          <w:trHeight w:val="290"/>
          <w:jc w:val="center"/>
        </w:trPr>
        <w:tc>
          <w:tcPr>
            <w:tcW w:w="1187" w:type="dxa"/>
            <w:vMerge w:val="restart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№ раздела темы</w:t>
            </w:r>
          </w:p>
        </w:tc>
        <w:tc>
          <w:tcPr>
            <w:tcW w:w="2757" w:type="dxa"/>
            <w:vMerge w:val="restart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Название разделов и тем</w:t>
            </w:r>
          </w:p>
        </w:tc>
        <w:tc>
          <w:tcPr>
            <w:tcW w:w="2565" w:type="dxa"/>
            <w:vMerge w:val="restart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Вид занятий</w:t>
            </w:r>
          </w:p>
        </w:tc>
        <w:tc>
          <w:tcPr>
            <w:tcW w:w="3483" w:type="dxa"/>
            <w:gridSpan w:val="3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Количество часов</w:t>
            </w:r>
          </w:p>
        </w:tc>
      </w:tr>
      <w:tr w:rsidR="00D17699" w:rsidRPr="004F0963" w:rsidTr="0095777C">
        <w:trPr>
          <w:cantSplit/>
          <w:trHeight w:val="597"/>
          <w:jc w:val="center"/>
        </w:trPr>
        <w:tc>
          <w:tcPr>
            <w:tcW w:w="1187" w:type="dxa"/>
            <w:vMerge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757" w:type="dxa"/>
            <w:vMerge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565" w:type="dxa"/>
            <w:vMerge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50" w:type="dxa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теория</w:t>
            </w:r>
          </w:p>
        </w:tc>
        <w:tc>
          <w:tcPr>
            <w:tcW w:w="1377" w:type="dxa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практика</w:t>
            </w:r>
          </w:p>
        </w:tc>
        <w:tc>
          <w:tcPr>
            <w:tcW w:w="956" w:type="dxa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Всего</w:t>
            </w:r>
          </w:p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</w:p>
        </w:tc>
      </w:tr>
      <w:tr w:rsidR="00D17699" w:rsidRPr="004F0963" w:rsidTr="0095777C">
        <w:trPr>
          <w:cantSplit/>
          <w:trHeight w:val="273"/>
          <w:jc w:val="center"/>
        </w:trPr>
        <w:tc>
          <w:tcPr>
            <w:tcW w:w="1187" w:type="dxa"/>
            <w:vAlign w:val="center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2757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Вводное занятие. Развитие коммуникативной мотивации</w:t>
            </w:r>
          </w:p>
        </w:tc>
        <w:tc>
          <w:tcPr>
            <w:tcW w:w="2565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тренинг</w:t>
            </w:r>
          </w:p>
        </w:tc>
        <w:tc>
          <w:tcPr>
            <w:tcW w:w="1150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</w:t>
            </w:r>
          </w:p>
        </w:tc>
        <w:tc>
          <w:tcPr>
            <w:tcW w:w="1377" w:type="dxa"/>
            <w:vAlign w:val="center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956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</w:t>
            </w:r>
          </w:p>
        </w:tc>
      </w:tr>
      <w:tr w:rsidR="00D17699" w:rsidRPr="004F0963" w:rsidTr="0095777C">
        <w:trPr>
          <w:cantSplit/>
          <w:trHeight w:val="290"/>
          <w:jc w:val="center"/>
        </w:trPr>
        <w:tc>
          <w:tcPr>
            <w:tcW w:w="1187" w:type="dxa"/>
            <w:vAlign w:val="center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lastRenderedPageBreak/>
              <w:t>2</w:t>
            </w:r>
          </w:p>
        </w:tc>
        <w:tc>
          <w:tcPr>
            <w:tcW w:w="2757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Коммуникативные умения и свободное говорение учащихся</w:t>
            </w:r>
          </w:p>
        </w:tc>
        <w:tc>
          <w:tcPr>
            <w:tcW w:w="2565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Работа с книгами над темой «Устное народное творчество». Тренинг</w:t>
            </w:r>
          </w:p>
        </w:tc>
        <w:tc>
          <w:tcPr>
            <w:tcW w:w="1150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377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8</w:t>
            </w:r>
          </w:p>
        </w:tc>
        <w:tc>
          <w:tcPr>
            <w:tcW w:w="956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10</w:t>
            </w:r>
          </w:p>
        </w:tc>
      </w:tr>
      <w:tr w:rsidR="00D17699" w:rsidRPr="004F0963" w:rsidTr="0095777C">
        <w:trPr>
          <w:cantSplit/>
          <w:trHeight w:val="290"/>
          <w:jc w:val="center"/>
        </w:trPr>
        <w:tc>
          <w:tcPr>
            <w:tcW w:w="1187" w:type="dxa"/>
            <w:vAlign w:val="center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2757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Развитие исследовательских умений и свободного говорения учащихся</w:t>
            </w:r>
          </w:p>
        </w:tc>
        <w:tc>
          <w:tcPr>
            <w:tcW w:w="2565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Пение песен. Общественный театр. Информационный рынок. Шоу знаменитостей.</w:t>
            </w:r>
          </w:p>
        </w:tc>
        <w:tc>
          <w:tcPr>
            <w:tcW w:w="1150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377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956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13</w:t>
            </w:r>
          </w:p>
        </w:tc>
      </w:tr>
      <w:tr w:rsidR="00D17699" w:rsidRPr="004F0963" w:rsidTr="0095777C">
        <w:trPr>
          <w:cantSplit/>
          <w:trHeight w:val="290"/>
          <w:jc w:val="center"/>
        </w:trPr>
        <w:tc>
          <w:tcPr>
            <w:tcW w:w="1187" w:type="dxa"/>
            <w:vAlign w:val="center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757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 xml:space="preserve">Календарные праздники </w:t>
            </w:r>
          </w:p>
        </w:tc>
        <w:tc>
          <w:tcPr>
            <w:tcW w:w="2565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Школа подготовки ведущих программ</w:t>
            </w:r>
          </w:p>
        </w:tc>
        <w:tc>
          <w:tcPr>
            <w:tcW w:w="1150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1377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30</w:t>
            </w:r>
          </w:p>
        </w:tc>
        <w:tc>
          <w:tcPr>
            <w:tcW w:w="956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35</w:t>
            </w:r>
          </w:p>
        </w:tc>
      </w:tr>
      <w:tr w:rsidR="00D17699" w:rsidRPr="004F0963" w:rsidTr="0095777C">
        <w:trPr>
          <w:cantSplit/>
          <w:trHeight w:val="290"/>
          <w:jc w:val="center"/>
        </w:trPr>
        <w:tc>
          <w:tcPr>
            <w:tcW w:w="1187" w:type="dxa"/>
            <w:vAlign w:val="center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757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Развитие коммуникативной компетенции учащихся.</w:t>
            </w:r>
          </w:p>
        </w:tc>
        <w:tc>
          <w:tcPr>
            <w:tcW w:w="2565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 xml:space="preserve">Дебаты, как форма общения учащихся </w:t>
            </w:r>
          </w:p>
        </w:tc>
        <w:tc>
          <w:tcPr>
            <w:tcW w:w="1150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377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956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12</w:t>
            </w:r>
          </w:p>
        </w:tc>
      </w:tr>
      <w:tr w:rsidR="00D17699" w:rsidRPr="004F0963" w:rsidTr="0095777C">
        <w:trPr>
          <w:cantSplit/>
          <w:trHeight w:val="290"/>
          <w:jc w:val="center"/>
        </w:trPr>
        <w:tc>
          <w:tcPr>
            <w:tcW w:w="1187" w:type="dxa"/>
            <w:vAlign w:val="center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6</w:t>
            </w:r>
          </w:p>
        </w:tc>
        <w:tc>
          <w:tcPr>
            <w:tcW w:w="2757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Деловые игры как средство развития коммуникативной культуры и компетентности учащихся</w:t>
            </w:r>
          </w:p>
        </w:tc>
        <w:tc>
          <w:tcPr>
            <w:tcW w:w="2565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Определение понятия «деловая игра», структура деловой игры, тренинг</w:t>
            </w:r>
          </w:p>
        </w:tc>
        <w:tc>
          <w:tcPr>
            <w:tcW w:w="1150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3</w:t>
            </w:r>
          </w:p>
        </w:tc>
        <w:tc>
          <w:tcPr>
            <w:tcW w:w="1377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956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13</w:t>
            </w:r>
          </w:p>
        </w:tc>
      </w:tr>
      <w:tr w:rsidR="00D17699" w:rsidRPr="004F0963" w:rsidTr="0095777C">
        <w:trPr>
          <w:cantSplit/>
          <w:trHeight w:val="290"/>
          <w:jc w:val="center"/>
        </w:trPr>
        <w:tc>
          <w:tcPr>
            <w:tcW w:w="1187" w:type="dxa"/>
            <w:vAlign w:val="center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 xml:space="preserve">7. </w:t>
            </w:r>
          </w:p>
        </w:tc>
        <w:tc>
          <w:tcPr>
            <w:tcW w:w="2757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Итоговое занятие</w:t>
            </w:r>
          </w:p>
        </w:tc>
        <w:tc>
          <w:tcPr>
            <w:tcW w:w="2565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50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1377" w:type="dxa"/>
            <w:vAlign w:val="center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956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2</w:t>
            </w:r>
          </w:p>
        </w:tc>
      </w:tr>
      <w:tr w:rsidR="00D17699" w:rsidRPr="004F0963" w:rsidTr="0095777C">
        <w:trPr>
          <w:cantSplit/>
          <w:trHeight w:val="290"/>
          <w:jc w:val="center"/>
        </w:trPr>
        <w:tc>
          <w:tcPr>
            <w:tcW w:w="1187" w:type="dxa"/>
            <w:vAlign w:val="center"/>
          </w:tcPr>
          <w:p w:rsidR="00D17699" w:rsidRPr="004F0963" w:rsidRDefault="00D17699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757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Итого:</w:t>
            </w:r>
          </w:p>
        </w:tc>
        <w:tc>
          <w:tcPr>
            <w:tcW w:w="2565" w:type="dxa"/>
          </w:tcPr>
          <w:p w:rsidR="00D17699" w:rsidRPr="004F0963" w:rsidRDefault="00D17699" w:rsidP="0095777C">
            <w:pPr>
              <w:pStyle w:val="a5"/>
              <w:jc w:val="both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150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18</w:t>
            </w:r>
          </w:p>
        </w:tc>
        <w:tc>
          <w:tcPr>
            <w:tcW w:w="1377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68</w:t>
            </w:r>
          </w:p>
        </w:tc>
        <w:tc>
          <w:tcPr>
            <w:tcW w:w="956" w:type="dxa"/>
            <w:vAlign w:val="center"/>
          </w:tcPr>
          <w:p w:rsidR="00D17699" w:rsidRPr="004F0963" w:rsidRDefault="00AF0E28" w:rsidP="0095777C">
            <w:pPr>
              <w:pStyle w:val="a5"/>
              <w:rPr>
                <w:b w:val="0"/>
                <w:bCs w:val="0"/>
                <w:i w:val="0"/>
                <w:iCs w:val="0"/>
              </w:rPr>
            </w:pPr>
            <w:r w:rsidRPr="004F0963">
              <w:rPr>
                <w:b w:val="0"/>
                <w:bCs w:val="0"/>
                <w:i w:val="0"/>
                <w:iCs w:val="0"/>
              </w:rPr>
              <w:t>86</w:t>
            </w:r>
          </w:p>
        </w:tc>
      </w:tr>
    </w:tbl>
    <w:p w:rsidR="00D17699" w:rsidRPr="004F0963" w:rsidRDefault="00D17699" w:rsidP="00D17699">
      <w:pPr>
        <w:pStyle w:val="a5"/>
        <w:jc w:val="both"/>
        <w:rPr>
          <w:rFonts w:eastAsiaTheme="minorHAnsi"/>
          <w:b w:val="0"/>
          <w:bCs w:val="0"/>
          <w:i w:val="0"/>
          <w:iCs w:val="0"/>
          <w:lang w:eastAsia="en-US"/>
        </w:rPr>
      </w:pPr>
    </w:p>
    <w:p w:rsidR="00A930C0" w:rsidRPr="004F0963" w:rsidRDefault="00A930C0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635"/>
        <w:gridCol w:w="7582"/>
        <w:gridCol w:w="1128"/>
      </w:tblGrid>
      <w:tr w:rsidR="004F0963" w:rsidRPr="004F0963" w:rsidTr="004F0963">
        <w:tc>
          <w:tcPr>
            <w:tcW w:w="635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2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28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7D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28" w:type="dxa"/>
          </w:tcPr>
          <w:p w:rsidR="004F0963" w:rsidRPr="004F0963" w:rsidRDefault="004F0963" w:rsidP="007D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Организационное занятие. Анкетирование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знакомство. Тренинги на сплочение коллектива.</w:t>
            </w:r>
          </w:p>
        </w:tc>
        <w:tc>
          <w:tcPr>
            <w:tcW w:w="1128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знакомство. Тренинги на сплочение коллектива.</w:t>
            </w:r>
          </w:p>
        </w:tc>
        <w:tc>
          <w:tcPr>
            <w:tcW w:w="1128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как вид искусства. Виды и жанры театрального искусства.</w:t>
            </w:r>
          </w:p>
        </w:tc>
        <w:tc>
          <w:tcPr>
            <w:tcW w:w="1128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как вид искусства. Виды и жанры театрального искусства.</w:t>
            </w:r>
          </w:p>
        </w:tc>
        <w:tc>
          <w:tcPr>
            <w:tcW w:w="1128" w:type="dxa"/>
          </w:tcPr>
          <w:p w:rsidR="004F0963" w:rsidRPr="004F0963" w:rsidRDefault="004F0963" w:rsidP="00D32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мастерская: диалог и монолог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мастерская: диалог и монолог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– начинающий актер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</w:t>
            </w:r>
            <w:proofErr w:type="gramEnd"/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Праздник «До свидания осень»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 ведущих</w:t>
            </w:r>
            <w:proofErr w:type="gramEnd"/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празднику «До свидания осень»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– начинающий актер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Тренинги на снятие внутреннего зажима и страха 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</w:t>
            </w:r>
            <w:proofErr w:type="gramEnd"/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Праздник «Посвящение в первоклассники»</w:t>
            </w:r>
          </w:p>
        </w:tc>
        <w:tc>
          <w:tcPr>
            <w:tcW w:w="1128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</w:t>
            </w:r>
            <w:proofErr w:type="gramEnd"/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Праздник «Посвящение в первоклассники»</w:t>
            </w:r>
          </w:p>
        </w:tc>
        <w:tc>
          <w:tcPr>
            <w:tcW w:w="1128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Смысловая работа с текстом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7D78F1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Смысловая работа с текстом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FB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четверть</w:t>
            </w:r>
          </w:p>
        </w:tc>
        <w:tc>
          <w:tcPr>
            <w:tcW w:w="1128" w:type="dxa"/>
          </w:tcPr>
          <w:p w:rsidR="004F0963" w:rsidRPr="004F0963" w:rsidRDefault="004F0963" w:rsidP="00FB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в ораторское искусство: стили и композиция речи.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в ораторское искусство: стили и композиция речи.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Практикум. Невербальные средства общения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09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Практикум. Невербальные средства общения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7D78F1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4F0963">
              <w:rPr>
                <w:color w:val="000000"/>
              </w:rPr>
              <w:t>Декламация любимых стихов.</w:t>
            </w:r>
          </w:p>
        </w:tc>
        <w:tc>
          <w:tcPr>
            <w:tcW w:w="1128" w:type="dxa"/>
          </w:tcPr>
          <w:p w:rsidR="004F0963" w:rsidRPr="004F0963" w:rsidRDefault="004F0963" w:rsidP="007D78F1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4F0963">
              <w:rPr>
                <w:color w:val="000000"/>
              </w:rPr>
              <w:t>Декламация любимых стихов.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4F0963">
              <w:rPr>
                <w:color w:val="000000"/>
                <w:shd w:val="clear" w:color="auto" w:fill="FFFFFF"/>
              </w:rPr>
              <w:t>Чтение отрывков любимых произведений (проза).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Чтение отрывков любимых произведений (проза).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Ролевая игра «Я – греческий оратор»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Ролевая игра «Я – греческий оратор»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Ролевая игра «Телеведущий»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Ролевая игра «Телеведущий»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color w:val="000000"/>
                <w:shd w:val="clear" w:color="auto" w:fill="FFFFFF"/>
              </w:rPr>
              <w:t>ведущий</w:t>
            </w:r>
            <w:proofErr w:type="gramEnd"/>
            <w:r w:rsidRPr="004F0963">
              <w:rPr>
                <w:color w:val="000000"/>
                <w:shd w:val="clear" w:color="auto" w:fill="FFFFFF"/>
              </w:rPr>
              <w:t>. Новогодний праздник.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color w:val="000000"/>
                <w:shd w:val="clear" w:color="auto" w:fill="FFFFFF"/>
              </w:rPr>
              <w:t>ведущий</w:t>
            </w:r>
            <w:proofErr w:type="gramEnd"/>
            <w:r w:rsidRPr="004F0963">
              <w:rPr>
                <w:color w:val="000000"/>
                <w:shd w:val="clear" w:color="auto" w:fill="FFFFFF"/>
              </w:rPr>
              <w:t>. Новогодний праздник.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color w:val="000000"/>
                <w:shd w:val="clear" w:color="auto" w:fill="FFFFFF"/>
              </w:rPr>
              <w:t>ведущий</w:t>
            </w:r>
            <w:proofErr w:type="gramEnd"/>
            <w:r w:rsidRPr="004F0963">
              <w:rPr>
                <w:color w:val="000000"/>
                <w:shd w:val="clear" w:color="auto" w:fill="FFFFFF"/>
              </w:rPr>
              <w:t>. Новогодний праздник.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color w:val="000000"/>
                <w:shd w:val="clear" w:color="auto" w:fill="FFFFFF"/>
              </w:rPr>
              <w:t>ведущий</w:t>
            </w:r>
            <w:proofErr w:type="gramEnd"/>
            <w:r w:rsidRPr="004F0963">
              <w:rPr>
                <w:color w:val="000000"/>
                <w:shd w:val="clear" w:color="auto" w:fill="FFFFFF"/>
              </w:rPr>
              <w:t>. Новогодний праздник.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FB1D62">
            <w:pPr>
              <w:pStyle w:val="ab"/>
              <w:spacing w:before="0" w:beforeAutospacing="0" w:after="15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4F0963">
              <w:rPr>
                <w:b/>
                <w:color w:val="000000"/>
                <w:shd w:val="clear" w:color="auto" w:fill="FFFFFF"/>
              </w:rPr>
              <w:t>3 четверть</w:t>
            </w:r>
          </w:p>
        </w:tc>
        <w:tc>
          <w:tcPr>
            <w:tcW w:w="1128" w:type="dxa"/>
          </w:tcPr>
          <w:p w:rsidR="004F0963" w:rsidRPr="004F0963" w:rsidRDefault="004F0963" w:rsidP="00FB1D62">
            <w:pPr>
              <w:pStyle w:val="ab"/>
              <w:spacing w:before="0" w:beforeAutospacing="0" w:after="15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4F0963">
              <w:rPr>
                <w:color w:val="000000"/>
              </w:rPr>
              <w:t>Сценическая речь.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4F0963">
              <w:rPr>
                <w:color w:val="000000"/>
              </w:rPr>
              <w:t>Сценическая речь.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</w:rPr>
            </w:pPr>
            <w:r w:rsidRPr="004F0963">
              <w:rPr>
                <w:color w:val="000000"/>
                <w:shd w:val="clear" w:color="auto" w:fill="FFFFFF"/>
              </w:rPr>
              <w:t>Практикум. Артикуляционная гимнастика.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Практикум. Артикуляционная гимнастика.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Упражнения на концентрацию внимания и дыхание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Упражнения на концентрацию внимания и дыхание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Средства выразительности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Средства выразительности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Скороговорка, поговорка как средство работы над выразительностью речи.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общения (вербальные и невербальные);</w:t>
            </w:r>
          </w:p>
        </w:tc>
        <w:tc>
          <w:tcPr>
            <w:tcW w:w="1128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общения (вербальные и невербальные);</w:t>
            </w:r>
          </w:p>
        </w:tc>
        <w:tc>
          <w:tcPr>
            <w:tcW w:w="1128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голосового аппарата.</w:t>
            </w:r>
          </w:p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голосового аппарата.</w:t>
            </w:r>
          </w:p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4F0963" w:rsidRPr="004F0963" w:rsidRDefault="004F0963" w:rsidP="00957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Скороговорка, поговорка как средство работы над выразительностью речи.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«Битва» </w:t>
            </w:r>
            <w:proofErr w:type="spellStart"/>
            <w:r w:rsidRPr="004F0963">
              <w:rPr>
                <w:color w:val="000000"/>
                <w:shd w:val="clear" w:color="auto" w:fill="FFFFFF"/>
              </w:rPr>
              <w:t>скороговорщиков</w:t>
            </w:r>
            <w:proofErr w:type="spellEnd"/>
            <w:r w:rsidRPr="004F096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«Битва» </w:t>
            </w:r>
            <w:proofErr w:type="spellStart"/>
            <w:r w:rsidRPr="004F0963">
              <w:rPr>
                <w:color w:val="000000"/>
                <w:shd w:val="clear" w:color="auto" w:fill="FFFFFF"/>
              </w:rPr>
              <w:t>скороговорщиков</w:t>
            </w:r>
            <w:proofErr w:type="spellEnd"/>
            <w:r w:rsidRPr="004F096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Построение, структура, план выступления.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Построение, структура, план выступления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Словарь настроений. Работа с текстом по выделению «ведущего настроения».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Словарь настроений. Работа с текстом по выделению «ведущего настроения».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333333"/>
                <w:shd w:val="clear" w:color="auto" w:fill="FFFFFF"/>
              </w:rPr>
              <w:t>Сценическая культура. Имидж ведущего разных программ.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4F0963">
              <w:rPr>
                <w:color w:val="333333"/>
                <w:shd w:val="clear" w:color="auto" w:fill="FFFFFF"/>
              </w:rPr>
              <w:t>Сценическая культура. Имидж ведущего разных программ.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</w:tr>
      <w:tr w:rsidR="004F0963" w:rsidRPr="004F0963" w:rsidTr="004F0963">
        <w:trPr>
          <w:trHeight w:val="541"/>
        </w:trPr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Практикум: чтение монологов и диалогов (по выбору)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95777C">
            <w:pPr>
              <w:pStyle w:val="ab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Практикум: чтение монологов и диалогов (по выбору)</w:t>
            </w:r>
          </w:p>
        </w:tc>
        <w:tc>
          <w:tcPr>
            <w:tcW w:w="1128" w:type="dxa"/>
          </w:tcPr>
          <w:p w:rsidR="004F0963" w:rsidRPr="004F0963" w:rsidRDefault="004F0963" w:rsidP="0095777C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Ведущий и сцена: настрой, текст, культура поведения.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Ведущий и сцена: настрой, текст, культура поведения.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color w:val="000000"/>
                <w:shd w:val="clear" w:color="auto" w:fill="FFFFFF"/>
              </w:rPr>
              <w:t>ведущий</w:t>
            </w:r>
            <w:proofErr w:type="gramEnd"/>
            <w:r w:rsidRPr="004F0963">
              <w:rPr>
                <w:color w:val="000000"/>
                <w:shd w:val="clear" w:color="auto" w:fill="FFFFFF"/>
              </w:rPr>
              <w:t>. Праздник «До свидания, Азбука»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color w:val="000000"/>
                <w:shd w:val="clear" w:color="auto" w:fill="FFFFFF"/>
              </w:rPr>
              <w:t>ведущий</w:t>
            </w:r>
            <w:proofErr w:type="gramEnd"/>
            <w:r w:rsidRPr="004F0963">
              <w:rPr>
                <w:color w:val="000000"/>
                <w:shd w:val="clear" w:color="auto" w:fill="FFFFFF"/>
              </w:rPr>
              <w:t>. Праздник «До свидания, Азбука»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color w:val="000000"/>
                <w:shd w:val="clear" w:color="auto" w:fill="FFFFFF"/>
              </w:rPr>
              <w:t>ведущий</w:t>
            </w:r>
            <w:proofErr w:type="gramEnd"/>
            <w:r w:rsidRPr="004F0963">
              <w:rPr>
                <w:color w:val="000000"/>
                <w:shd w:val="clear" w:color="auto" w:fill="FFFFFF"/>
              </w:rPr>
              <w:t>. Праздник «До свидания, Азбука»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color w:val="000000"/>
                <w:shd w:val="clear" w:color="auto" w:fill="FFFFFF"/>
              </w:rPr>
              <w:t>ведущий</w:t>
            </w:r>
            <w:proofErr w:type="gramEnd"/>
            <w:r w:rsidRPr="004F0963">
              <w:rPr>
                <w:color w:val="000000"/>
                <w:shd w:val="clear" w:color="auto" w:fill="FFFFFF"/>
              </w:rPr>
              <w:t>. Праздник «До свидания, Азбука»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FB1D62">
            <w:pPr>
              <w:pStyle w:val="ab"/>
              <w:spacing w:before="0" w:beforeAutospacing="0" w:after="15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4F0963">
              <w:rPr>
                <w:b/>
                <w:color w:val="000000"/>
                <w:shd w:val="clear" w:color="auto" w:fill="FFFFFF"/>
              </w:rPr>
              <w:t>4 четверть</w:t>
            </w:r>
          </w:p>
        </w:tc>
        <w:tc>
          <w:tcPr>
            <w:tcW w:w="1128" w:type="dxa"/>
          </w:tcPr>
          <w:p w:rsidR="004F0963" w:rsidRPr="004F0963" w:rsidRDefault="004F0963" w:rsidP="00FB1D62">
            <w:pPr>
              <w:pStyle w:val="ab"/>
              <w:spacing w:before="0" w:beforeAutospacing="0" w:after="150" w:afterAutospacing="0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Особенности ведения досуговых мероприятий.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Особенности ведения досуговых мероприятий.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Практикум «Я – ведущий … (концерта, программы)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Практикум «Я – ведущий … (концерта, программы)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Искусство конферансье.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Искусство конферансье.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Игры с залом и командные игры (проведение, объяснение правил)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Игры с залом и командные игры (проведение, объяснение правил)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Практикум «Правила работы с микрофоном»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Практикум «Правила работы с микрофоном»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t>Основы зрительской культуры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</w:pPr>
            <w: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</w:pPr>
            <w:r w:rsidRPr="004F0963">
              <w:t>Основы зрительной культуры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</w:pPr>
            <w: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</w:pPr>
            <w:r w:rsidRPr="004F0963">
              <w:t>Сила голоса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</w:pPr>
            <w: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</w:pPr>
            <w:r w:rsidRPr="004F0963">
              <w:t>Тон, темп, громкость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</w:pPr>
            <w: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</w:pPr>
            <w:r w:rsidRPr="004F0963">
              <w:t>Тон, темп, громкость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</w:pPr>
            <w: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Практикум «Правила работы с микрофоном»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Практикум «Правила работы с микрофоном»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Тренинг «Я выхожу на сцену»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Тренинг «Я выхожу на сцену»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Я реализую свой проект: концерт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 xml:space="preserve">Я </w:t>
            </w:r>
            <w:proofErr w:type="gramStart"/>
            <w:r w:rsidRPr="004F0963">
              <w:rPr>
                <w:color w:val="000000"/>
                <w:shd w:val="clear" w:color="auto" w:fill="FFFFFF"/>
              </w:rPr>
              <w:t>ведущий</w:t>
            </w:r>
            <w:proofErr w:type="gramEnd"/>
            <w:r w:rsidRPr="004F0963">
              <w:rPr>
                <w:color w:val="000000"/>
                <w:shd w:val="clear" w:color="auto" w:fill="FFFFFF"/>
              </w:rPr>
              <w:t>. Выпускной праздник в начальной школе.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Анализ проведенного мероприятия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Анализ проведенного мероприятия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4F0963" w:rsidRPr="004F0963" w:rsidTr="004F0963">
        <w:tc>
          <w:tcPr>
            <w:tcW w:w="635" w:type="dxa"/>
          </w:tcPr>
          <w:p w:rsidR="004F0963" w:rsidRPr="004F0963" w:rsidRDefault="004F0963" w:rsidP="00FB1D62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F0963">
              <w:rPr>
                <w:color w:val="000000"/>
                <w:shd w:val="clear" w:color="auto" w:fill="FFFFFF"/>
              </w:rPr>
              <w:t>Итоговое занятие.</w:t>
            </w:r>
          </w:p>
        </w:tc>
        <w:tc>
          <w:tcPr>
            <w:tcW w:w="1128" w:type="dxa"/>
          </w:tcPr>
          <w:p w:rsidR="004F0963" w:rsidRPr="004F0963" w:rsidRDefault="004F0963" w:rsidP="000A625D">
            <w:pPr>
              <w:pStyle w:val="ab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</w:tbl>
    <w:p w:rsidR="007D78F1" w:rsidRPr="004F0963" w:rsidRDefault="007D78F1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5D" w:rsidRDefault="000A625D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63" w:rsidRDefault="004F0963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63" w:rsidRDefault="004F0963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93" w:rsidRPr="004F0963" w:rsidRDefault="008A4D93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32D9B" w:rsidRPr="004F0963" w:rsidRDefault="00D32D9B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63" w:rsidRDefault="004F0963" w:rsidP="004F0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466495" w:rsidRPr="004F0963" w:rsidRDefault="00D32D9B" w:rsidP="008A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466495" w:rsidRPr="004F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</w:t>
      </w:r>
      <w:r w:rsidRPr="004F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66495" w:rsidRPr="004F0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66495" w:rsidRPr="004F0963" w:rsidRDefault="00466495" w:rsidP="00D32D9B">
      <w:pPr>
        <w:pStyle w:val="a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Буяльский</w:t>
      </w:r>
      <w:proofErr w:type="spellEnd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Б.А. Искусство выразительного чтения: Книга для учителя. / Б.А. </w:t>
      </w:r>
      <w:proofErr w:type="spellStart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Буяльский</w:t>
      </w:r>
      <w:proofErr w:type="spellEnd"/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1986. </w:t>
      </w:r>
    </w:p>
    <w:p w:rsidR="00466495" w:rsidRPr="004F0963" w:rsidRDefault="0013595F" w:rsidP="00D32D9B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речь/ Сост. Е.Н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Головинская</w:t>
      </w:r>
      <w:proofErr w:type="spellEnd"/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ТГИИК; Каф. </w:t>
      </w:r>
      <w:proofErr w:type="spellStart"/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театр.представ</w:t>
      </w:r>
      <w:proofErr w:type="gram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</w:t>
      </w:r>
      <w:proofErr w:type="spell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Тюмень: ТГИИК, 2002.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А.Н. Школьный театр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Классные шоу –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/ А.Н. </w:t>
      </w:r>
      <w:proofErr w:type="spell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Гурков</w:t>
      </w:r>
      <w:proofErr w:type="spell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Дону: Феникс, 2005. 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Гущина, Т.Н. Игровые технологии по формированию социальных навыков у 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Практическое пособие / Т.Н. Гущина. 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Москва: Издательство «Арти», 2008. 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Григоренко, Ю.Н. Учебное пособие по организации детского досуга в детских 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оздоровительных лагерях и школе / Ю.Н. Григоренко, У.Ю. Кострецов.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общество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России, 2002. 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Данилков, А.А. И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на каждый день: Пособие для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организаторов развивающего досуга / 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Данилков, Н.С. </w:t>
      </w:r>
      <w:proofErr w:type="spell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Данилкова</w:t>
      </w:r>
      <w:proofErr w:type="spell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Новосибирск: Сибирский университет, 2004. 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</w:t>
      </w:r>
      <w:proofErr w:type="spell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 Детские праздники.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Е.В. </w:t>
      </w:r>
      <w:proofErr w:type="spellStart"/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</w:t>
      </w:r>
      <w:proofErr w:type="spellEnd"/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Евтихов, О.В. Тренинг лидерства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монография. / О.В. Евтихов.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Издательство «Речь», 2007. 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Жигульский</w:t>
      </w:r>
      <w:proofErr w:type="spell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К.И. Праздник и культура 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К.И. </w:t>
      </w:r>
      <w:proofErr w:type="spellStart"/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Жигульский</w:t>
      </w:r>
      <w:proofErr w:type="spell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Прогресс, 1985. 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Зарецкая Е. Н.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Риторика: Теория и 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речевой коммуникации. -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4-е изд. —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Дело, 2002.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Кох И.Э. Основы сценического движения 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1970.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B6D4C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Кристи, Г.В. Воспитан</w:t>
      </w:r>
      <w:r w:rsidR="00841963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актера школы Станиславского. / Г.В. Кристи.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1963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Искусство, 1978. 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41963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Козак, О.Н. Игры и забавы во время каникул и праздников.</w:t>
      </w:r>
      <w:r w:rsidR="00841963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О.Н. Козак.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1963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«Союз», 2001. </w:t>
      </w:r>
    </w:p>
    <w:p w:rsidR="00466495" w:rsidRPr="004F0963" w:rsidRDefault="0013595F" w:rsidP="00D3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41963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Коренева, Т.Ф. Музыкальные р</w:t>
      </w:r>
      <w:r w:rsidR="00841963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итмопластические спектакли: </w:t>
      </w:r>
      <w:proofErr w:type="spellStart"/>
      <w:r w:rsidR="00841963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дошкольного, младшего и среднего школьного возраста:</w:t>
      </w:r>
      <w:r w:rsidR="00D32D9B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 / Т.Ф. Коренева. –</w:t>
      </w:r>
      <w:r w:rsidR="00D32D9B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Гуманитарный </w:t>
      </w:r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</w:t>
      </w:r>
      <w:proofErr w:type="spellStart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466495" w:rsidRPr="004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2002. </w:t>
      </w:r>
    </w:p>
    <w:p w:rsidR="00E9143B" w:rsidRPr="004F0963" w:rsidRDefault="00E9143B">
      <w:pPr>
        <w:rPr>
          <w:rFonts w:ascii="Times New Roman" w:hAnsi="Times New Roman" w:cs="Times New Roman"/>
          <w:sz w:val="24"/>
          <w:szCs w:val="24"/>
        </w:rPr>
      </w:pPr>
    </w:p>
    <w:p w:rsidR="00D17699" w:rsidRPr="004F0963" w:rsidRDefault="00D17699">
      <w:pPr>
        <w:rPr>
          <w:rFonts w:ascii="Times New Roman" w:hAnsi="Times New Roman" w:cs="Times New Roman"/>
          <w:sz w:val="24"/>
          <w:szCs w:val="24"/>
        </w:rPr>
      </w:pPr>
    </w:p>
    <w:sectPr w:rsidR="00D17699" w:rsidRPr="004F0963" w:rsidSect="00E14A67"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10C"/>
    <w:multiLevelType w:val="hybridMultilevel"/>
    <w:tmpl w:val="A8323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43601"/>
    <w:multiLevelType w:val="hybridMultilevel"/>
    <w:tmpl w:val="DF60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1B56"/>
    <w:multiLevelType w:val="hybridMultilevel"/>
    <w:tmpl w:val="E8D02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7C18D3"/>
    <w:multiLevelType w:val="hybridMultilevel"/>
    <w:tmpl w:val="7C60D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81EA4"/>
    <w:multiLevelType w:val="hybridMultilevel"/>
    <w:tmpl w:val="4E50B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93536F"/>
    <w:multiLevelType w:val="hybridMultilevel"/>
    <w:tmpl w:val="7C60D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06AD4"/>
    <w:multiLevelType w:val="hybridMultilevel"/>
    <w:tmpl w:val="7C60D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55A90"/>
    <w:multiLevelType w:val="hybridMultilevel"/>
    <w:tmpl w:val="3CC6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FF37FD1"/>
    <w:multiLevelType w:val="hybridMultilevel"/>
    <w:tmpl w:val="7C60D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A42F8"/>
    <w:multiLevelType w:val="hybridMultilevel"/>
    <w:tmpl w:val="DD34A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BF82EA8"/>
    <w:multiLevelType w:val="hybridMultilevel"/>
    <w:tmpl w:val="E07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A6"/>
    <w:rsid w:val="00042A2F"/>
    <w:rsid w:val="00046592"/>
    <w:rsid w:val="000A625D"/>
    <w:rsid w:val="000C468D"/>
    <w:rsid w:val="00116A76"/>
    <w:rsid w:val="0013595F"/>
    <w:rsid w:val="00141604"/>
    <w:rsid w:val="00285866"/>
    <w:rsid w:val="002C56EF"/>
    <w:rsid w:val="003719FB"/>
    <w:rsid w:val="00466495"/>
    <w:rsid w:val="004862B2"/>
    <w:rsid w:val="00493382"/>
    <w:rsid w:val="004B54EF"/>
    <w:rsid w:val="004F0963"/>
    <w:rsid w:val="0052130E"/>
    <w:rsid w:val="00523D24"/>
    <w:rsid w:val="005D3AF7"/>
    <w:rsid w:val="006072EC"/>
    <w:rsid w:val="0065560F"/>
    <w:rsid w:val="006B7B55"/>
    <w:rsid w:val="006F164B"/>
    <w:rsid w:val="00725253"/>
    <w:rsid w:val="007863C2"/>
    <w:rsid w:val="00787CA6"/>
    <w:rsid w:val="007D6A0B"/>
    <w:rsid w:val="007D78F1"/>
    <w:rsid w:val="00831D7B"/>
    <w:rsid w:val="00841963"/>
    <w:rsid w:val="00854B3F"/>
    <w:rsid w:val="008A4D93"/>
    <w:rsid w:val="0095777C"/>
    <w:rsid w:val="009A1D0B"/>
    <w:rsid w:val="00A0076C"/>
    <w:rsid w:val="00A40FF7"/>
    <w:rsid w:val="00A76C7D"/>
    <w:rsid w:val="00A930C0"/>
    <w:rsid w:val="00AE0D52"/>
    <w:rsid w:val="00AF0E28"/>
    <w:rsid w:val="00B05B76"/>
    <w:rsid w:val="00B80CB0"/>
    <w:rsid w:val="00BC462C"/>
    <w:rsid w:val="00BD246B"/>
    <w:rsid w:val="00BD7EFB"/>
    <w:rsid w:val="00BE42EE"/>
    <w:rsid w:val="00CB0AB6"/>
    <w:rsid w:val="00CD14CE"/>
    <w:rsid w:val="00CE3849"/>
    <w:rsid w:val="00D17699"/>
    <w:rsid w:val="00D32D9B"/>
    <w:rsid w:val="00D96DA0"/>
    <w:rsid w:val="00E14A67"/>
    <w:rsid w:val="00E77D34"/>
    <w:rsid w:val="00E9143B"/>
    <w:rsid w:val="00EB2A34"/>
    <w:rsid w:val="00EB6D4C"/>
    <w:rsid w:val="00F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DE74-6C7F-4915-95E9-6AC5CD1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072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2EC"/>
    <w:rPr>
      <w:rFonts w:asciiTheme="majorHAnsi" w:eastAsiaTheme="majorEastAsia" w:hAnsiTheme="majorHAnsi" w:cstheme="majorBidi"/>
      <w:b/>
      <w:bCs/>
      <w:kern w:val="32"/>
      <w:sz w:val="32"/>
      <w:szCs w:val="32"/>
      <w:lang w:val="be-BY"/>
    </w:rPr>
  </w:style>
  <w:style w:type="paragraph" w:styleId="a3">
    <w:name w:val="Subtitle"/>
    <w:basedOn w:val="a"/>
    <w:next w:val="a"/>
    <w:link w:val="a4"/>
    <w:qFormat/>
    <w:rsid w:val="006072E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link w:val="a3"/>
    <w:rsid w:val="006072EC"/>
    <w:rPr>
      <w:rFonts w:ascii="Cambria" w:hAnsi="Cambria"/>
      <w:sz w:val="24"/>
      <w:szCs w:val="24"/>
      <w:lang w:val="be-BY"/>
    </w:rPr>
  </w:style>
  <w:style w:type="paragraph" w:styleId="a5">
    <w:name w:val="Title"/>
    <w:basedOn w:val="a"/>
    <w:link w:val="a6"/>
    <w:qFormat/>
    <w:rsid w:val="0078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87CA6"/>
    <w:rPr>
      <w:rFonts w:eastAsia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495"/>
    <w:pPr>
      <w:ind w:left="720"/>
      <w:contextualSpacing/>
    </w:pPr>
  </w:style>
  <w:style w:type="paragraph" w:styleId="2">
    <w:name w:val="List Bullet 2"/>
    <w:basedOn w:val="a"/>
    <w:autoRedefine/>
    <w:rsid w:val="00B80CB0"/>
    <w:pPr>
      <w:tabs>
        <w:tab w:val="left" w:pos="180"/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a8">
    <w:name w:val="Body Text"/>
    <w:basedOn w:val="a"/>
    <w:link w:val="11"/>
    <w:rsid w:val="00B80CB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B80CB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link w:val="a8"/>
    <w:locked/>
    <w:rsid w:val="00B80CB0"/>
    <w:rPr>
      <w:rFonts w:ascii="Calibri" w:eastAsia="Times New Roman" w:hAnsi="Calibri"/>
      <w:lang w:eastAsia="ru-RU"/>
    </w:rPr>
  </w:style>
  <w:style w:type="table" w:styleId="aa">
    <w:name w:val="Table Grid"/>
    <w:basedOn w:val="a1"/>
    <w:uiPriority w:val="59"/>
    <w:rsid w:val="00AF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A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46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9</cp:revision>
  <cp:lastPrinted>2017-10-01T15:44:00Z</cp:lastPrinted>
  <dcterms:created xsi:type="dcterms:W3CDTF">2017-12-23T08:54:00Z</dcterms:created>
  <dcterms:modified xsi:type="dcterms:W3CDTF">2018-02-14T09:20:00Z</dcterms:modified>
</cp:coreProperties>
</file>